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35" w:rsidRPr="00422C9D" w:rsidRDefault="00B92F35" w:rsidP="00B92F35">
      <w:pPr>
        <w:pStyle w:val="Header"/>
        <w:jc w:val="center"/>
        <w:rPr>
          <w:rFonts w:cs="Arial"/>
          <w:b/>
          <w:caps/>
        </w:rPr>
      </w:pPr>
      <w:r w:rsidRPr="00422C9D">
        <w:rPr>
          <w:rFonts w:cs="Arial"/>
          <w:b/>
          <w:caps/>
        </w:rPr>
        <w:t>3-Part CSI MasterFormat Specification</w:t>
      </w:r>
    </w:p>
    <w:p w:rsidR="00B92F35" w:rsidRDefault="00B92F35" w:rsidP="00B92F35">
      <w:pPr>
        <w:pStyle w:val="Header"/>
        <w:jc w:val="center"/>
        <w:rPr>
          <w:rFonts w:cs="Arial"/>
          <w:b/>
        </w:rPr>
      </w:pPr>
      <w:r>
        <w:rPr>
          <w:rFonts w:cs="Arial"/>
          <w:b/>
        </w:rPr>
        <w:t xml:space="preserve">SECTION </w:t>
      </w:r>
      <w:r w:rsidR="00F37AAF">
        <w:rPr>
          <w:rFonts w:cs="Arial"/>
          <w:b/>
        </w:rPr>
        <w:t>104413</w:t>
      </w:r>
    </w:p>
    <w:p w:rsidR="00B92F35" w:rsidRPr="003C2715" w:rsidRDefault="00F37AAF" w:rsidP="00B92F35">
      <w:pPr>
        <w:pStyle w:val="Header"/>
        <w:jc w:val="center"/>
        <w:rPr>
          <w:rFonts w:cs="Arial"/>
          <w:b/>
          <w:caps/>
        </w:rPr>
      </w:pPr>
      <w:r>
        <w:rPr>
          <w:rFonts w:cs="Arial"/>
          <w:b/>
          <w:caps/>
        </w:rPr>
        <w:t>fire protection specialties – fire cabinets + extinguishers</w:t>
      </w:r>
    </w:p>
    <w:p w:rsidR="00BA145D" w:rsidRPr="008845A0" w:rsidRDefault="00BA145D" w:rsidP="00BA145D">
      <w:pPr>
        <w:pStyle w:val="Header"/>
        <w:ind w:left="302"/>
        <w:rPr>
          <w:rFonts w:ascii="Arial" w:hAnsi="Arial" w:cs="Arial"/>
          <w:b/>
          <w:sz w:val="20"/>
          <w:szCs w:val="20"/>
        </w:rPr>
      </w:pPr>
    </w:p>
    <w:p w:rsidR="00BA145D" w:rsidRPr="00B92F35" w:rsidRDefault="00BA145D" w:rsidP="00B92F35">
      <w:pPr>
        <w:pStyle w:val="PRT"/>
        <w:jc w:val="left"/>
      </w:pPr>
      <w:r w:rsidRPr="00B92F35">
        <w:t>GENERAL</w:t>
      </w:r>
    </w:p>
    <w:p w:rsidR="00BA145D" w:rsidRPr="00B92F35" w:rsidRDefault="00BA145D" w:rsidP="00B92F35">
      <w:pPr>
        <w:pStyle w:val="ART"/>
        <w:jc w:val="left"/>
      </w:pPr>
      <w:r w:rsidRPr="00B92F35">
        <w:t>SUMMARY</w:t>
      </w:r>
    </w:p>
    <w:p w:rsidR="002533E1" w:rsidRDefault="002533E1" w:rsidP="00312023">
      <w:pPr>
        <w:pStyle w:val="PR1"/>
      </w:pPr>
      <w:r>
        <w:t xml:space="preserve">Section includes:  </w:t>
      </w:r>
    </w:p>
    <w:p w:rsidR="002533E1" w:rsidRDefault="00F37AAF" w:rsidP="00312023">
      <w:pPr>
        <w:pStyle w:val="PR2"/>
      </w:pPr>
      <w:r w:rsidRPr="00F37AAF">
        <w:t>[</w:t>
      </w:r>
      <w:r w:rsidRPr="00F37AAF">
        <w:rPr>
          <w:b/>
        </w:rPr>
        <w:t>Fire Rated</w:t>
      </w:r>
      <w:r w:rsidRPr="00F37AAF">
        <w:t>] [</w:t>
      </w:r>
      <w:r w:rsidRPr="00F37AAF">
        <w:rPr>
          <w:b/>
        </w:rPr>
        <w:t>Non-Fire Rated</w:t>
      </w:r>
      <w:r w:rsidRPr="00F37AAF">
        <w:t>]</w:t>
      </w:r>
      <w:r>
        <w:t xml:space="preserve"> Fire Extinguisher Cabinets for the following:</w:t>
      </w:r>
    </w:p>
    <w:p w:rsidR="00F37AAF" w:rsidRDefault="00F37AAF" w:rsidP="00BF1B7D">
      <w:pPr>
        <w:pStyle w:val="PR3"/>
      </w:pPr>
      <w:r>
        <w:t>Portable fire extinguishers.</w:t>
      </w:r>
    </w:p>
    <w:p w:rsidR="00F37AAF" w:rsidRDefault="00F37AAF" w:rsidP="00BF1B7D">
      <w:pPr>
        <w:pStyle w:val="PR3"/>
      </w:pPr>
      <w:r>
        <w:t>Fire hose valves.</w:t>
      </w:r>
    </w:p>
    <w:p w:rsidR="002533E1" w:rsidRDefault="00F37AAF" w:rsidP="00BF1B7D">
      <w:pPr>
        <w:pStyle w:val="PR3"/>
      </w:pPr>
      <w:r>
        <w:t>Fire hoses and racks</w:t>
      </w:r>
      <w:r w:rsidR="002533E1">
        <w:t>.</w:t>
      </w:r>
    </w:p>
    <w:p w:rsidR="00153183" w:rsidRPr="00FC755A" w:rsidRDefault="00153183" w:rsidP="00153183">
      <w:pPr>
        <w:pStyle w:val="Heading4"/>
        <w:rPr>
          <w:caps w:val="0"/>
          <w:color w:val="0066FF"/>
        </w:rPr>
      </w:pPr>
      <w:r>
        <w:rPr>
          <w:caps w:val="0"/>
          <w:color w:val="0066FF"/>
        </w:rPr>
        <w:t>Modify this list per project requirements.</w:t>
      </w:r>
    </w:p>
    <w:p w:rsidR="002533E1" w:rsidRDefault="002533E1" w:rsidP="00312023">
      <w:pPr>
        <w:pStyle w:val="PR1"/>
      </w:pPr>
      <w:r>
        <w:t xml:space="preserve">Related </w:t>
      </w:r>
      <w:r w:rsidR="00866512">
        <w:t>Requirements</w:t>
      </w:r>
      <w:r>
        <w:t xml:space="preserve">:  </w:t>
      </w:r>
    </w:p>
    <w:p w:rsidR="00866512" w:rsidRDefault="00F37AAF" w:rsidP="00312023">
      <w:pPr>
        <w:pStyle w:val="PR2"/>
      </w:pPr>
      <w:r>
        <w:t>Section 104416 “Fire Extinguishers.”</w:t>
      </w:r>
    </w:p>
    <w:p w:rsidR="00F37AAF" w:rsidRDefault="00F37AAF" w:rsidP="00312023">
      <w:pPr>
        <w:pStyle w:val="PR2"/>
      </w:pPr>
      <w:r>
        <w:t>Section 211200 “Fire-Suppression Standpipes” for fire-hose connections.</w:t>
      </w:r>
    </w:p>
    <w:p w:rsidR="00BA145D" w:rsidRDefault="002533E1" w:rsidP="00B92F35">
      <w:pPr>
        <w:pStyle w:val="ART"/>
        <w:jc w:val="left"/>
      </w:pPr>
      <w:r>
        <w:t>COORDINATION</w:t>
      </w:r>
    </w:p>
    <w:p w:rsidR="00296C8D" w:rsidRDefault="00F37AAF" w:rsidP="00312023">
      <w:pPr>
        <w:pStyle w:val="PR1"/>
      </w:pPr>
      <w:r>
        <w:t>Coordinate size of fire-protection cabinets to ensure that type and capacity of</w:t>
      </w:r>
      <w:r w:rsidR="00296C8D" w:rsidRPr="00CB6253">
        <w:rPr>
          <w:b/>
        </w:rPr>
        <w:t xml:space="preserve"> </w:t>
      </w:r>
      <w:r w:rsidR="00CB6253" w:rsidRPr="00CB6253">
        <w:rPr>
          <w:b/>
        </w:rPr>
        <w:t>[</w:t>
      </w:r>
      <w:r>
        <w:rPr>
          <w:b/>
        </w:rPr>
        <w:t>fire extinguishers</w:t>
      </w:r>
      <w:r w:rsidR="00CB6253" w:rsidRPr="00CB6253">
        <w:rPr>
          <w:b/>
        </w:rPr>
        <w:t>]</w:t>
      </w:r>
      <w:r>
        <w:rPr>
          <w:b/>
        </w:rPr>
        <w:t xml:space="preserve"> [fire hoses, hose valves, and hose racks]</w:t>
      </w:r>
      <w:r w:rsidR="00296C8D" w:rsidRPr="00CB6253">
        <w:rPr>
          <w:b/>
        </w:rPr>
        <w:t xml:space="preserve"> </w:t>
      </w:r>
      <w:r>
        <w:t>indicated are accommodated</w:t>
      </w:r>
      <w:r w:rsidR="00296C8D">
        <w:t>.</w:t>
      </w:r>
    </w:p>
    <w:p w:rsidR="00F37AAF" w:rsidRDefault="00F37AAF" w:rsidP="00312023">
      <w:pPr>
        <w:pStyle w:val="PR1"/>
      </w:pPr>
      <w:r>
        <w:t>Size Variations: Obtain Architect’s acceptance and approval of manufacturer’s standard size units that may vary slightly from sizes indicated on Drawings.</w:t>
      </w:r>
    </w:p>
    <w:p w:rsidR="00296C8D" w:rsidRDefault="00296C8D" w:rsidP="00312023">
      <w:pPr>
        <w:pStyle w:val="PR1"/>
      </w:pPr>
      <w:r>
        <w:t xml:space="preserve">Coordinate </w:t>
      </w:r>
      <w:r w:rsidR="00F37AAF">
        <w:t>sizes and locations of fire-protection cabinets with wall depths</w:t>
      </w:r>
      <w:r>
        <w:t>.</w:t>
      </w:r>
    </w:p>
    <w:p w:rsidR="00BA145D" w:rsidRPr="008845A0" w:rsidRDefault="00CB6253" w:rsidP="00B92F35">
      <w:pPr>
        <w:pStyle w:val="ART"/>
        <w:jc w:val="left"/>
      </w:pPr>
      <w:r>
        <w:t xml:space="preserve">Action </w:t>
      </w:r>
      <w:r w:rsidR="00BA145D" w:rsidRPr="008845A0">
        <w:t>SUBMITTALS</w:t>
      </w:r>
    </w:p>
    <w:p w:rsidR="00F37AAF" w:rsidRDefault="00F37AAF" w:rsidP="00312023">
      <w:pPr>
        <w:pStyle w:val="PR1"/>
      </w:pPr>
      <w:r>
        <w:t>Comply with Division 01 requirements.</w:t>
      </w:r>
    </w:p>
    <w:p w:rsidR="00CB6253" w:rsidRDefault="00BA145D" w:rsidP="00312023">
      <w:pPr>
        <w:pStyle w:val="PR1"/>
      </w:pPr>
      <w:r w:rsidRPr="008845A0">
        <w:t xml:space="preserve">Shop Drawings:  </w:t>
      </w:r>
    </w:p>
    <w:p w:rsidR="00F37AAF" w:rsidRDefault="00F37AAF" w:rsidP="00312023">
      <w:pPr>
        <w:pStyle w:val="PR2"/>
      </w:pPr>
      <w:r>
        <w:t>General: Show connections of units and hardware to other Work. Include schedules showing location of each type and size of door and panel units.</w:t>
      </w:r>
    </w:p>
    <w:p w:rsidR="00F37AAF" w:rsidRPr="008845A0" w:rsidRDefault="00F37AAF" w:rsidP="00312023">
      <w:pPr>
        <w:pStyle w:val="PR1"/>
      </w:pPr>
      <w:r>
        <w:t>Product Data: Manufacturer’s technical data for each type of access door and panel assembly, including setting drawings, templates, fire-resistive characteristics, finish requirements, and details of anchorage devices.</w:t>
      </w:r>
    </w:p>
    <w:p w:rsidR="00F37AAF" w:rsidRPr="008845A0" w:rsidRDefault="00F37AAF" w:rsidP="00312023">
      <w:pPr>
        <w:pStyle w:val="PR2"/>
      </w:pPr>
      <w:r w:rsidRPr="008845A0">
        <w:t>Include complete schedule, types, locations, construction details, finishes, latching or locking provisions, and other pertinent data.</w:t>
      </w:r>
    </w:p>
    <w:p w:rsidR="00BA145D" w:rsidRPr="008845A0" w:rsidRDefault="00F37AAF" w:rsidP="00312023">
      <w:pPr>
        <w:pStyle w:val="PR1"/>
      </w:pPr>
      <w:r>
        <w:t>Manufacturer’s Installation Instructions: Indicate installation requirements and rough-in dimensions.</w:t>
      </w:r>
    </w:p>
    <w:p w:rsidR="00BA145D" w:rsidRPr="008845A0" w:rsidRDefault="00BA145D" w:rsidP="00B92F35">
      <w:pPr>
        <w:pStyle w:val="ART"/>
        <w:jc w:val="left"/>
      </w:pPr>
      <w:r w:rsidRPr="008845A0">
        <w:t>Quality Assurance</w:t>
      </w:r>
    </w:p>
    <w:p w:rsidR="00F37AAF" w:rsidRDefault="00F37AAF" w:rsidP="00312023">
      <w:pPr>
        <w:pStyle w:val="PR1"/>
      </w:pPr>
      <w:r>
        <w:t xml:space="preserve">NFPA 10 requirements for portable fire </w:t>
      </w:r>
      <w:r w:rsidR="0040535B">
        <w:t>extinguishers</w:t>
      </w:r>
      <w:r>
        <w:t>.</w:t>
      </w:r>
    </w:p>
    <w:p w:rsidR="00F37AAF" w:rsidRDefault="00F37AAF" w:rsidP="00312023">
      <w:pPr>
        <w:pStyle w:val="PR1"/>
      </w:pPr>
      <w:r>
        <w:t>2010 ADA Standards for maximum cabinet projection of 4 inches and mounting heights.</w:t>
      </w:r>
    </w:p>
    <w:p w:rsidR="006C11C4" w:rsidRPr="00A568C0" w:rsidRDefault="00F37AAF" w:rsidP="00312023">
      <w:pPr>
        <w:pStyle w:val="PR1"/>
      </w:pPr>
      <w:r>
        <w:t>ASTM E814 for fire resistive cabinets in rated wall assemblies.</w:t>
      </w:r>
    </w:p>
    <w:p w:rsidR="00F37AAF" w:rsidRDefault="00F37AAF" w:rsidP="00B92F35">
      <w:pPr>
        <w:pStyle w:val="ART"/>
        <w:jc w:val="left"/>
      </w:pPr>
      <w:r>
        <w:t>Delivery, Storage and Handling</w:t>
      </w:r>
    </w:p>
    <w:p w:rsidR="00F37AAF" w:rsidRDefault="00F37AAF" w:rsidP="00312023">
      <w:pPr>
        <w:pStyle w:val="PR1"/>
      </w:pPr>
      <w:r>
        <w:t>Comply with Division 01 requirements.</w:t>
      </w:r>
    </w:p>
    <w:p w:rsidR="00F37AAF" w:rsidRDefault="00F37AAF" w:rsidP="00312023">
      <w:pPr>
        <w:pStyle w:val="PR1"/>
      </w:pPr>
      <w:r>
        <w:t>Packing and Shipping: Deliver products in original unopened packaging with legible manufacturer’s identification.</w:t>
      </w:r>
    </w:p>
    <w:p w:rsidR="00F37AAF" w:rsidRDefault="00F37AAF" w:rsidP="00312023">
      <w:pPr>
        <w:pStyle w:val="PR1"/>
      </w:pPr>
      <w:r>
        <w:lastRenderedPageBreak/>
        <w:t>Store per manufacturer’s instructions.</w:t>
      </w:r>
    </w:p>
    <w:p w:rsidR="00F37AAF" w:rsidRPr="00F37AAF" w:rsidRDefault="00F37AAF" w:rsidP="00312023">
      <w:pPr>
        <w:pStyle w:val="PR2"/>
      </w:pPr>
      <w:r>
        <w:t>Store in dry area out of direct sunlight.</w:t>
      </w:r>
    </w:p>
    <w:p w:rsidR="00BA145D" w:rsidRPr="008845A0" w:rsidRDefault="00BA145D" w:rsidP="00B92F35">
      <w:pPr>
        <w:pStyle w:val="ART"/>
        <w:jc w:val="left"/>
      </w:pPr>
      <w:r w:rsidRPr="008845A0">
        <w:t>WARRANTY</w:t>
      </w:r>
    </w:p>
    <w:p w:rsidR="00F37AAF" w:rsidRDefault="00F37AAF" w:rsidP="00312023">
      <w:pPr>
        <w:pStyle w:val="PR1"/>
      </w:pPr>
      <w:r>
        <w:t>Provide manufacturer’s written warranty.</w:t>
      </w:r>
    </w:p>
    <w:p w:rsidR="00F37AAF" w:rsidRDefault="00F37AAF" w:rsidP="00312023">
      <w:pPr>
        <w:pStyle w:val="PR1"/>
      </w:pPr>
      <w:r>
        <w:t>Warrant materials and workmanship against defects after completion and final acceptance of Work.</w:t>
      </w:r>
    </w:p>
    <w:p w:rsidR="00F37AAF" w:rsidRDefault="00F37AAF" w:rsidP="00312023">
      <w:pPr>
        <w:pStyle w:val="PR2"/>
      </w:pPr>
      <w:r>
        <w:t>Repair defects, or replace with new materials, faulty materials or fabrication developed during the warranty period at no expense to Owner.</w:t>
      </w:r>
    </w:p>
    <w:p w:rsidR="00BA145D" w:rsidRPr="008845A0" w:rsidRDefault="00F37AAF" w:rsidP="00312023">
      <w:pPr>
        <w:pStyle w:val="PR2"/>
      </w:pPr>
      <w:r>
        <w:t xml:space="preserve">Fire Extinguisher Cabinet: 5 years from date of Substantial </w:t>
      </w:r>
      <w:r w:rsidR="0040535B">
        <w:t>Completion</w:t>
      </w:r>
      <w:r>
        <w:t xml:space="preserve"> of Project.</w:t>
      </w:r>
      <w:r w:rsidR="008C5A5C" w:rsidRPr="008845A0">
        <w:t xml:space="preserve"> </w:t>
      </w:r>
      <w:r w:rsidR="00B92F35">
        <w:br/>
      </w:r>
    </w:p>
    <w:p w:rsidR="00BA145D" w:rsidRPr="008845A0" w:rsidRDefault="00BA145D" w:rsidP="00B92F35">
      <w:pPr>
        <w:pStyle w:val="PRT"/>
        <w:jc w:val="left"/>
      </w:pPr>
      <w:r w:rsidRPr="008845A0">
        <w:t>PRODUCTS</w:t>
      </w:r>
    </w:p>
    <w:p w:rsidR="00BA145D" w:rsidRPr="008845A0" w:rsidRDefault="00BA145D" w:rsidP="00B92F35">
      <w:pPr>
        <w:pStyle w:val="ART"/>
        <w:jc w:val="left"/>
      </w:pPr>
      <w:r w:rsidRPr="008845A0">
        <w:t>MANUFACTURER</w:t>
      </w:r>
    </w:p>
    <w:p w:rsidR="00BA145D" w:rsidRPr="008845A0" w:rsidRDefault="00797482" w:rsidP="00312023">
      <w:pPr>
        <w:pStyle w:val="PR2"/>
      </w:pPr>
      <w:r>
        <w:t>Nystrom</w:t>
      </w:r>
    </w:p>
    <w:p w:rsidR="00194F43" w:rsidRDefault="00BA145D" w:rsidP="00B92F35">
      <w:pPr>
        <w:spacing w:after="0" w:line="240" w:lineRule="auto"/>
        <w:ind w:left="1440"/>
        <w:rPr>
          <w:rFonts w:ascii="Arial" w:hAnsi="Arial" w:cs="Arial"/>
          <w:sz w:val="20"/>
          <w:szCs w:val="20"/>
        </w:rPr>
      </w:pPr>
      <w:r w:rsidRPr="008845A0">
        <w:rPr>
          <w:rFonts w:ascii="Arial" w:hAnsi="Arial" w:cs="Arial"/>
          <w:sz w:val="20"/>
          <w:szCs w:val="20"/>
        </w:rPr>
        <w:t>9300 7</w:t>
      </w:r>
      <w:r w:rsidR="00F37AAF">
        <w:rPr>
          <w:rFonts w:ascii="Arial" w:hAnsi="Arial" w:cs="Arial"/>
          <w:sz w:val="20"/>
          <w:szCs w:val="20"/>
        </w:rPr>
        <w:t>3rd</w:t>
      </w:r>
      <w:r w:rsidRPr="008845A0">
        <w:rPr>
          <w:rFonts w:ascii="Arial" w:hAnsi="Arial" w:cs="Arial"/>
          <w:sz w:val="20"/>
          <w:szCs w:val="20"/>
        </w:rPr>
        <w:t xml:space="preserve"> Ave</w:t>
      </w:r>
      <w:r w:rsidR="00F37AAF">
        <w:rPr>
          <w:rFonts w:ascii="Arial" w:hAnsi="Arial" w:cs="Arial"/>
          <w:sz w:val="20"/>
          <w:szCs w:val="20"/>
        </w:rPr>
        <w:t>nue</w:t>
      </w:r>
      <w:r w:rsidRPr="008845A0">
        <w:rPr>
          <w:rFonts w:ascii="Arial" w:hAnsi="Arial" w:cs="Arial"/>
          <w:sz w:val="20"/>
          <w:szCs w:val="20"/>
        </w:rPr>
        <w:t xml:space="preserve"> N</w:t>
      </w:r>
    </w:p>
    <w:p w:rsidR="00BA145D" w:rsidRPr="008845A0" w:rsidRDefault="00153183" w:rsidP="00B92F35">
      <w:pPr>
        <w:spacing w:after="0" w:line="240" w:lineRule="auto"/>
        <w:ind w:left="1440"/>
        <w:rPr>
          <w:rFonts w:ascii="Arial" w:hAnsi="Arial" w:cs="Arial"/>
          <w:sz w:val="20"/>
          <w:szCs w:val="20"/>
        </w:rPr>
      </w:pPr>
      <w:r>
        <w:rPr>
          <w:rFonts w:ascii="Arial" w:hAnsi="Arial" w:cs="Arial"/>
          <w:sz w:val="20"/>
          <w:szCs w:val="20"/>
        </w:rPr>
        <w:t>Nystrom</w:t>
      </w:r>
      <w:r w:rsidR="00BA145D" w:rsidRPr="008845A0">
        <w:rPr>
          <w:rFonts w:ascii="Arial" w:hAnsi="Arial" w:cs="Arial"/>
          <w:sz w:val="20"/>
          <w:szCs w:val="20"/>
        </w:rPr>
        <w:t>, MN  55428</w:t>
      </w:r>
    </w:p>
    <w:p w:rsidR="00194F43"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Phone</w:t>
      </w:r>
      <w:r w:rsidR="00BA145D" w:rsidRPr="008845A0">
        <w:rPr>
          <w:rFonts w:ascii="Arial" w:hAnsi="Arial" w:cs="Arial"/>
          <w:sz w:val="20"/>
          <w:szCs w:val="20"/>
        </w:rPr>
        <w:t xml:space="preserve">: </w:t>
      </w:r>
      <w:r>
        <w:rPr>
          <w:rFonts w:ascii="Arial" w:hAnsi="Arial" w:cs="Arial"/>
          <w:sz w:val="20"/>
          <w:szCs w:val="20"/>
        </w:rPr>
        <w:t>(</w:t>
      </w:r>
      <w:r w:rsidR="00BA145D" w:rsidRPr="008845A0">
        <w:rPr>
          <w:rFonts w:ascii="Arial" w:hAnsi="Arial" w:cs="Arial"/>
          <w:sz w:val="20"/>
          <w:szCs w:val="20"/>
        </w:rPr>
        <w:t>8</w:t>
      </w:r>
      <w:r w:rsidR="00797482">
        <w:rPr>
          <w:rFonts w:ascii="Arial" w:hAnsi="Arial" w:cs="Arial"/>
          <w:sz w:val="20"/>
          <w:szCs w:val="20"/>
        </w:rPr>
        <w:t>00</w:t>
      </w:r>
      <w:r>
        <w:rPr>
          <w:rFonts w:ascii="Arial" w:hAnsi="Arial" w:cs="Arial"/>
          <w:sz w:val="20"/>
          <w:szCs w:val="20"/>
        </w:rPr>
        <w:t xml:space="preserve">) </w:t>
      </w:r>
      <w:r w:rsidR="00797482">
        <w:rPr>
          <w:rFonts w:ascii="Arial" w:hAnsi="Arial" w:cs="Arial"/>
          <w:sz w:val="20"/>
          <w:szCs w:val="20"/>
        </w:rPr>
        <w:t>547-2635</w:t>
      </w:r>
    </w:p>
    <w:p w:rsidR="00BA145D" w:rsidRPr="008845A0"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Fax</w:t>
      </w:r>
      <w:r w:rsidR="00BA145D" w:rsidRPr="008845A0">
        <w:rPr>
          <w:rFonts w:ascii="Arial" w:hAnsi="Arial" w:cs="Arial"/>
          <w:sz w:val="20"/>
          <w:szCs w:val="20"/>
        </w:rPr>
        <w:t xml:space="preserve">: </w:t>
      </w:r>
      <w:r w:rsidR="00797482">
        <w:rPr>
          <w:rFonts w:ascii="Arial" w:hAnsi="Arial" w:cs="Arial"/>
          <w:sz w:val="20"/>
          <w:szCs w:val="20"/>
        </w:rPr>
        <w:t>(800</w:t>
      </w:r>
      <w:r>
        <w:rPr>
          <w:rFonts w:ascii="Arial" w:hAnsi="Arial" w:cs="Arial"/>
          <w:sz w:val="20"/>
          <w:szCs w:val="20"/>
        </w:rPr>
        <w:t>)</w:t>
      </w:r>
      <w:r w:rsidR="00797482">
        <w:rPr>
          <w:rFonts w:ascii="Arial" w:hAnsi="Arial" w:cs="Arial"/>
          <w:sz w:val="20"/>
          <w:szCs w:val="20"/>
        </w:rPr>
        <w:t xml:space="preserve"> 317-8770</w:t>
      </w:r>
    </w:p>
    <w:p w:rsidR="00BA145D" w:rsidRPr="008845A0" w:rsidRDefault="00797482" w:rsidP="00B92F35">
      <w:pPr>
        <w:tabs>
          <w:tab w:val="num" w:pos="720"/>
        </w:tabs>
        <w:spacing w:after="0" w:line="240" w:lineRule="auto"/>
        <w:ind w:left="1440"/>
        <w:rPr>
          <w:rFonts w:ascii="Arial" w:hAnsi="Arial" w:cs="Arial"/>
          <w:sz w:val="20"/>
          <w:szCs w:val="20"/>
        </w:rPr>
      </w:pPr>
      <w:r>
        <w:rPr>
          <w:rFonts w:ascii="Arial" w:hAnsi="Arial" w:cs="Arial"/>
          <w:sz w:val="20"/>
          <w:szCs w:val="20"/>
        </w:rPr>
        <w:t>www.Nystrom</w:t>
      </w:r>
      <w:r w:rsidR="00BA145D" w:rsidRPr="008845A0">
        <w:rPr>
          <w:rFonts w:ascii="Arial" w:hAnsi="Arial" w:cs="Arial"/>
          <w:sz w:val="20"/>
          <w:szCs w:val="20"/>
        </w:rPr>
        <w:t>.com</w:t>
      </w:r>
    </w:p>
    <w:p w:rsidR="008845A0" w:rsidRPr="008845A0" w:rsidRDefault="00BC1044" w:rsidP="00B92F35">
      <w:pPr>
        <w:pStyle w:val="ART"/>
        <w:jc w:val="left"/>
      </w:pPr>
      <w:r>
        <w:t>Performance Requirements</w:t>
      </w:r>
    </w:p>
    <w:p w:rsidR="008845A0" w:rsidRPr="00FC755A" w:rsidRDefault="00BC1044" w:rsidP="00B92F35">
      <w:pPr>
        <w:pStyle w:val="Heading4"/>
        <w:rPr>
          <w:caps w:val="0"/>
          <w:color w:val="0066FF"/>
        </w:rPr>
      </w:pPr>
      <w:r>
        <w:rPr>
          <w:caps w:val="0"/>
          <w:color w:val="0066FF"/>
        </w:rPr>
        <w:t>Requirement in “Fire-Rated Fire Protection Cabinets” Paragraph below applies only to recessed and semi-recessed cabinets</w:t>
      </w:r>
      <w:r w:rsidR="008845A0" w:rsidRPr="00FC755A">
        <w:rPr>
          <w:caps w:val="0"/>
          <w:color w:val="0066FF"/>
        </w:rPr>
        <w:t>.</w:t>
      </w:r>
    </w:p>
    <w:p w:rsidR="008845A0" w:rsidRDefault="00BC1044" w:rsidP="00312023">
      <w:pPr>
        <w:pStyle w:val="PR1"/>
      </w:pPr>
      <w:r>
        <w:t>Fire-Rated Fire Protection Cabinets: Listed and labeled to comply with requirements in ASTM E 814 for fire-resistance rating of walls where they are installed.</w:t>
      </w:r>
    </w:p>
    <w:p w:rsidR="00BC1044" w:rsidRPr="00276581" w:rsidRDefault="00BC1044" w:rsidP="00276581">
      <w:pPr>
        <w:pStyle w:val="ART"/>
        <w:jc w:val="left"/>
      </w:pPr>
      <w:r w:rsidRPr="00276581">
        <w:t>Fire Protection Cabinet</w:t>
      </w:r>
      <w:bookmarkStart w:id="0" w:name="_GoBack"/>
      <w:bookmarkEnd w:id="0"/>
    </w:p>
    <w:p w:rsidR="006F047A" w:rsidRDefault="006F047A" w:rsidP="00312023">
      <w:pPr>
        <w:pStyle w:val="PR1"/>
      </w:pPr>
      <w:r>
        <w:t xml:space="preserve">Basis-of-Design Product: Subject to compliance with requirements, provide Nystrom; </w:t>
      </w:r>
      <w:r w:rsidR="00797482">
        <w:t>Alpine</w:t>
      </w:r>
      <w:r w:rsidR="00276581">
        <w:t>™ Fire Extinguisher Cab</w:t>
      </w:r>
      <w:r>
        <w:t>inet.</w:t>
      </w:r>
    </w:p>
    <w:p w:rsidR="008845A0" w:rsidRDefault="006F047A" w:rsidP="006F047A">
      <w:pPr>
        <w:pStyle w:val="PR2"/>
      </w:pPr>
      <w:r>
        <w:t xml:space="preserve">Description: </w:t>
      </w:r>
      <w:r w:rsidR="00276581">
        <w:t>Steel unit construction, continuous piano hinge with 180 degree opening. Weld joints and grind smooth.</w:t>
      </w:r>
    </w:p>
    <w:p w:rsidR="00276581" w:rsidRDefault="00276581" w:rsidP="00312023">
      <w:pPr>
        <w:pStyle w:val="PR2"/>
      </w:pPr>
      <w:r>
        <w:t>Cabinet Mounting: [</w:t>
      </w:r>
      <w:r w:rsidRPr="00B77D1D">
        <w:rPr>
          <w:b/>
        </w:rPr>
        <w:t>Recessed,</w:t>
      </w:r>
      <w:r>
        <w:t xml:space="preserve"> </w:t>
      </w:r>
      <w:r>
        <w:rPr>
          <w:rStyle w:val="IP"/>
          <w:b/>
        </w:rPr>
        <w:t>1/2</w:t>
      </w:r>
      <w:r w:rsidRPr="00B34F9C">
        <w:rPr>
          <w:rStyle w:val="IP"/>
          <w:b/>
        </w:rPr>
        <w:t xml:space="preserve"> inch</w:t>
      </w:r>
      <w:r w:rsidRPr="00EF356B">
        <w:t xml:space="preserve"> </w:t>
      </w:r>
      <w:r w:rsidRPr="005B2DC9">
        <w:rPr>
          <w:rStyle w:val="SI"/>
          <w:b/>
        </w:rPr>
        <w:t>(1</w:t>
      </w:r>
      <w:r>
        <w:rPr>
          <w:rStyle w:val="SI"/>
          <w:b/>
        </w:rPr>
        <w:t>2.7</w:t>
      </w:r>
      <w:r w:rsidRPr="00EF356B">
        <w:rPr>
          <w:rStyle w:val="SI"/>
          <w:b/>
        </w:rPr>
        <w:t xml:space="preserve"> mm)</w:t>
      </w:r>
      <w:r w:rsidR="00230DF5">
        <w:t>][</w:t>
      </w:r>
      <w:r w:rsidRPr="00B77D1D">
        <w:rPr>
          <w:b/>
        </w:rPr>
        <w:t>Semi-Recessed,</w:t>
      </w:r>
      <w:r>
        <w:t xml:space="preserve"> </w:t>
      </w:r>
      <w:r w:rsidRPr="00276581">
        <w:rPr>
          <w:rStyle w:val="IP"/>
          <w:b/>
        </w:rPr>
        <w:t>2 inches</w:t>
      </w:r>
      <w:r w:rsidRPr="00276581">
        <w:t xml:space="preserve"> </w:t>
      </w:r>
      <w:r w:rsidRPr="00276581">
        <w:rPr>
          <w:rStyle w:val="SI"/>
          <w:b/>
        </w:rPr>
        <w:t>(50mm)</w:t>
      </w:r>
      <w:r w:rsidRPr="00276581">
        <w:t>][</w:t>
      </w:r>
      <w:r w:rsidRPr="00B77D1D">
        <w:rPr>
          <w:b/>
        </w:rPr>
        <w:t>Semi-Recessed,</w:t>
      </w:r>
      <w:r w:rsidRPr="00312023">
        <w:t xml:space="preserve"> </w:t>
      </w:r>
      <w:r w:rsidRPr="00276581">
        <w:rPr>
          <w:rStyle w:val="IP"/>
          <w:b/>
        </w:rPr>
        <w:t>3 inches</w:t>
      </w:r>
      <w:r w:rsidRPr="00276581">
        <w:t xml:space="preserve"> </w:t>
      </w:r>
      <w:r w:rsidRPr="00276581">
        <w:rPr>
          <w:rStyle w:val="SI"/>
          <w:b/>
        </w:rPr>
        <w:t>(76</w:t>
      </w:r>
      <w:r w:rsidRPr="00B34F9C">
        <w:rPr>
          <w:rStyle w:val="SI"/>
          <w:b/>
        </w:rPr>
        <w:t>m</w:t>
      </w:r>
      <w:r w:rsidRPr="00276581">
        <w:rPr>
          <w:rStyle w:val="SI"/>
          <w:b/>
        </w:rPr>
        <w:t>m)</w:t>
      </w:r>
      <w:r w:rsidRPr="00276581">
        <w:rPr>
          <w:rStyle w:val="SI"/>
          <w:color w:val="auto"/>
        </w:rPr>
        <w:t>][</w:t>
      </w:r>
      <w:r w:rsidRPr="00B77D1D">
        <w:rPr>
          <w:b/>
        </w:rPr>
        <w:t>Surface</w:t>
      </w:r>
      <w:r>
        <w:t>][</w:t>
      </w:r>
      <w:r w:rsidRPr="00B77D1D">
        <w:rPr>
          <w:b/>
        </w:rPr>
        <w:t>Trimless</w:t>
      </w:r>
      <w:r>
        <w:t>]</w:t>
      </w:r>
    </w:p>
    <w:p w:rsidR="00276581" w:rsidRDefault="00276581"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C72255" w:rsidRDefault="00276581" w:rsidP="00BF1B7D">
      <w:pPr>
        <w:pStyle w:val="PR3"/>
      </w:pPr>
      <w:r>
        <w:t xml:space="preserve">Door and Frame: </w:t>
      </w:r>
    </w:p>
    <w:p w:rsidR="00276581" w:rsidRDefault="00276581" w:rsidP="00C72255">
      <w:pPr>
        <w:pStyle w:val="PR4"/>
      </w:pPr>
      <w:r w:rsidRPr="00B34F9C">
        <w:rPr>
          <w:color w:val="FF0000"/>
        </w:rPr>
        <w:t>0.036 inch</w:t>
      </w:r>
      <w:r>
        <w:t xml:space="preserve"> </w:t>
      </w:r>
      <w:r w:rsidRPr="00B34F9C">
        <w:rPr>
          <w:color w:val="008080"/>
        </w:rPr>
        <w:t>(0.9mm)</w:t>
      </w:r>
      <w:r>
        <w:t xml:space="preserve"> cold rolled steel.</w:t>
      </w:r>
    </w:p>
    <w:p w:rsidR="00276581" w:rsidRDefault="00276581" w:rsidP="00C72255">
      <w:pPr>
        <w:pStyle w:val="PR5"/>
      </w:pPr>
      <w:r>
        <w:t>Color and Finish: [</w:t>
      </w:r>
      <w:r w:rsidRPr="00276581">
        <w:rPr>
          <w:b/>
        </w:rPr>
        <w:t>White</w:t>
      </w:r>
      <w:proofErr w:type="gramStart"/>
      <w:r>
        <w:t>][</w:t>
      </w:r>
      <w:proofErr w:type="gramEnd"/>
      <w:r w:rsidRPr="00276581">
        <w:rPr>
          <w:b/>
        </w:rPr>
        <w:t>Red</w:t>
      </w:r>
      <w:r>
        <w:t>][</w:t>
      </w:r>
      <w:r w:rsidRPr="00230DF5">
        <w:rPr>
          <w:b/>
        </w:rPr>
        <w:t>Select from manufacturer’s catalog</w:t>
      </w:r>
      <w:r>
        <w:t>] factory applied powder coat paint finish.</w:t>
      </w:r>
    </w:p>
    <w:p w:rsidR="00276581" w:rsidRDefault="00276581" w:rsidP="00C72255">
      <w:pPr>
        <w:pStyle w:val="PR4"/>
      </w:pPr>
      <w:r>
        <w:t>6063-T5 anodized aluminum.</w:t>
      </w:r>
    </w:p>
    <w:p w:rsidR="00276581" w:rsidRDefault="00276581" w:rsidP="00C72255">
      <w:pPr>
        <w:pStyle w:val="PR5"/>
      </w:pPr>
      <w:r>
        <w:t>Color and Finish: Satin finish, clear polyester coated.</w:t>
      </w:r>
    </w:p>
    <w:p w:rsidR="00276581" w:rsidRDefault="00276581" w:rsidP="00C72255">
      <w:pPr>
        <w:pStyle w:val="PR4"/>
      </w:pPr>
      <w:r w:rsidRPr="00B34F9C">
        <w:rPr>
          <w:color w:val="FF0000"/>
        </w:rPr>
        <w:t>0.0652 inch</w:t>
      </w:r>
      <w:r>
        <w:t xml:space="preserve"> </w:t>
      </w:r>
      <w:r w:rsidRPr="00B34F9C">
        <w:rPr>
          <w:color w:val="008080"/>
        </w:rPr>
        <w:t xml:space="preserve">(1.66mm) </w:t>
      </w:r>
      <w:r>
        <w:t>stainless steel.</w:t>
      </w:r>
    </w:p>
    <w:p w:rsidR="00276581" w:rsidRDefault="00276581" w:rsidP="00C72255">
      <w:pPr>
        <w:pStyle w:val="PR5"/>
      </w:pPr>
      <w:r>
        <w:t>Color and Finish: Type 304 Stainless Steel with #4 finish.</w:t>
      </w:r>
    </w:p>
    <w:p w:rsidR="00276581" w:rsidRDefault="00276581" w:rsidP="00BF1B7D">
      <w:pPr>
        <w:pStyle w:val="PR3"/>
      </w:pPr>
      <w:r>
        <w:t xml:space="preserve">Tub: 0.036 inch </w:t>
      </w:r>
      <w:r w:rsidRPr="00B34F9C">
        <w:rPr>
          <w:color w:val="008080"/>
        </w:rPr>
        <w:t>(0.9mm)</w:t>
      </w:r>
      <w:r>
        <w:t xml:space="preserve"> cold rolled steel</w:t>
      </w:r>
    </w:p>
    <w:p w:rsidR="00276581" w:rsidRDefault="00276581" w:rsidP="00230DF5">
      <w:pPr>
        <w:pStyle w:val="PR4"/>
      </w:pPr>
      <w:r>
        <w:t>Color Finish: White factory applied powder coat paint finish.</w:t>
      </w:r>
    </w:p>
    <w:p w:rsidR="00276581" w:rsidRDefault="00276581" w:rsidP="00BF1B7D">
      <w:pPr>
        <w:pStyle w:val="PR3"/>
      </w:pPr>
      <w:r>
        <w:t>Door Type: [</w:t>
      </w:r>
      <w:r w:rsidRPr="00F1259B">
        <w:rPr>
          <w:b/>
        </w:rPr>
        <w:t>Full glass with tempered safety glass</w:t>
      </w:r>
      <w:proofErr w:type="gramStart"/>
      <w:r>
        <w:t>][</w:t>
      </w:r>
      <w:proofErr w:type="gramEnd"/>
      <w:r w:rsidRPr="00F1259B">
        <w:rPr>
          <w:b/>
        </w:rPr>
        <w:t xml:space="preserve">Full break glass with lock and </w:t>
      </w:r>
      <w:proofErr w:type="spellStart"/>
      <w:r w:rsidRPr="00F1259B">
        <w:rPr>
          <w:b/>
        </w:rPr>
        <w:t>breakrite</w:t>
      </w:r>
      <w:proofErr w:type="spellEnd"/>
      <w:r w:rsidRPr="00F1259B">
        <w:rPr>
          <w:b/>
        </w:rPr>
        <w:t xml:space="preserve"> handle</w:t>
      </w:r>
      <w:r>
        <w:t>][</w:t>
      </w:r>
      <w:r w:rsidRPr="00F1259B">
        <w:rPr>
          <w:b/>
        </w:rPr>
        <w:t>Duo Vertical with tempered safety glass</w:t>
      </w:r>
      <w:r>
        <w:t>][</w:t>
      </w:r>
      <w:r w:rsidRPr="00F1259B">
        <w:rPr>
          <w:b/>
        </w:rPr>
        <w:t xml:space="preserve">Duo Vertical with lock and </w:t>
      </w:r>
      <w:proofErr w:type="spellStart"/>
      <w:r w:rsidRPr="00F1259B">
        <w:rPr>
          <w:b/>
        </w:rPr>
        <w:t>breakrite</w:t>
      </w:r>
      <w:proofErr w:type="spellEnd"/>
      <w:r w:rsidRPr="00F1259B">
        <w:rPr>
          <w:b/>
        </w:rPr>
        <w:t xml:space="preserve"> handle</w:t>
      </w:r>
      <w:r>
        <w:t>][</w:t>
      </w:r>
      <w:r w:rsidRPr="00F1259B">
        <w:rPr>
          <w:b/>
        </w:rPr>
        <w:t>Center break glass with lock</w:t>
      </w:r>
      <w:r>
        <w:t>][</w:t>
      </w:r>
      <w:r w:rsidRPr="00F1259B">
        <w:rPr>
          <w:b/>
        </w:rPr>
        <w:t>Solid flush</w:t>
      </w:r>
      <w:r>
        <w:t>][</w:t>
      </w:r>
      <w:r w:rsidRPr="00F1259B">
        <w:rPr>
          <w:b/>
        </w:rPr>
        <w:t>Solid flush panel with lock</w:t>
      </w:r>
      <w:r>
        <w:t>][</w:t>
      </w:r>
      <w:r w:rsidRPr="00F1259B">
        <w:rPr>
          <w:b/>
        </w:rPr>
        <w:t>Full glass with pull handle</w:t>
      </w:r>
      <w:r>
        <w:t>].</w:t>
      </w:r>
    </w:p>
    <w:p w:rsidR="00B34F9C" w:rsidRDefault="00B34F9C" w:rsidP="00312023">
      <w:pPr>
        <w:pStyle w:val="PR2"/>
      </w:pPr>
      <w:r>
        <w:t>Options:</w:t>
      </w:r>
    </w:p>
    <w:p w:rsidR="00B34F9C" w:rsidRDefault="00B34F9C" w:rsidP="00BF1B7D">
      <w:pPr>
        <w:pStyle w:val="PR3"/>
      </w:pPr>
      <w:r>
        <w:lastRenderedPageBreak/>
        <w:t>Door Glazing Type: [</w:t>
      </w:r>
      <w:r w:rsidRPr="00F1259B">
        <w:rPr>
          <w:b/>
        </w:rPr>
        <w:t>Tinted or obscured tempered safety glass</w:t>
      </w:r>
      <w:proofErr w:type="gramStart"/>
      <w:r>
        <w:t>][</w:t>
      </w:r>
      <w:proofErr w:type="gramEnd"/>
      <w:r w:rsidRPr="00F1259B">
        <w:rPr>
          <w:b/>
        </w:rPr>
        <w:t>Tinted or obscured acrylic</w:t>
      </w:r>
      <w:r>
        <w:t>][</w:t>
      </w:r>
      <w:r w:rsidRPr="00F1259B">
        <w:rPr>
          <w:b/>
        </w:rPr>
        <w:t>See manufacturer’s catalog for colors</w:t>
      </w:r>
      <w:r>
        <w:t>].</w:t>
      </w:r>
    </w:p>
    <w:p w:rsidR="00B34F9C" w:rsidRDefault="00B34F9C" w:rsidP="00BF1B7D">
      <w:pPr>
        <w:pStyle w:val="PR3"/>
      </w:pPr>
      <w:r>
        <w:t>Lettering: [</w:t>
      </w:r>
      <w:r w:rsidRPr="00F1259B">
        <w:rPr>
          <w:b/>
        </w:rPr>
        <w:t>None</w:t>
      </w:r>
      <w:r>
        <w:t>][</w:t>
      </w:r>
      <w:r w:rsidRPr="00F1259B">
        <w:rPr>
          <w:b/>
        </w:rPr>
        <w:t>Vertical die cut, white</w:t>
      </w:r>
      <w:r>
        <w:t>][</w:t>
      </w:r>
      <w:r w:rsidRPr="00F1259B">
        <w:rPr>
          <w:b/>
        </w:rPr>
        <w:t>Vertical die cut, black</w:t>
      </w:r>
      <w:r>
        <w:t>][</w:t>
      </w:r>
      <w:r w:rsidRPr="00F1259B">
        <w:rPr>
          <w:b/>
        </w:rPr>
        <w:t>Vertical die cut, red][Vertical ascending die cut, white</w:t>
      </w:r>
      <w:r>
        <w:t>][</w:t>
      </w:r>
      <w:r w:rsidRPr="00F1259B">
        <w:rPr>
          <w:b/>
        </w:rPr>
        <w:t>Vertical ascending die cut, black</w:t>
      </w:r>
      <w:r>
        <w:t>][</w:t>
      </w:r>
      <w:r w:rsidRPr="00F1259B">
        <w:rPr>
          <w:b/>
        </w:rPr>
        <w:t>Vertical ascending die cut, red</w:t>
      </w:r>
      <w:r>
        <w:t>][</w:t>
      </w:r>
      <w:r w:rsidRPr="00F1259B">
        <w:rPr>
          <w:b/>
        </w:rPr>
        <w:t>Vertical decal, white</w:t>
      </w:r>
      <w:r>
        <w:t>][</w:t>
      </w:r>
      <w:r w:rsidRPr="00F1259B">
        <w:rPr>
          <w:b/>
        </w:rPr>
        <w:t>Vertical decal, black</w:t>
      </w:r>
      <w:r>
        <w:t>][</w:t>
      </w:r>
      <w:r w:rsidRPr="00F1259B">
        <w:rPr>
          <w:b/>
        </w:rPr>
        <w:t>Vertical decal, red</w:t>
      </w:r>
      <w:r>
        <w:t>].</w:t>
      </w:r>
    </w:p>
    <w:p w:rsidR="00124B23" w:rsidRPr="00124B23" w:rsidRDefault="00124B23" w:rsidP="00124B23">
      <w:pPr>
        <w:pStyle w:val="Heading4"/>
        <w:rPr>
          <w:caps w:val="0"/>
          <w:color w:val="0066FF"/>
        </w:rPr>
      </w:pPr>
      <w:r>
        <w:rPr>
          <w:caps w:val="0"/>
          <w:color w:val="0066FF"/>
        </w:rPr>
        <w:t>90 degree turn handle is the standard latching mechanism.</w:t>
      </w:r>
    </w:p>
    <w:p w:rsidR="00B34F9C" w:rsidRDefault="00B34F9C" w:rsidP="00BF1B7D">
      <w:pPr>
        <w:pStyle w:val="PR3"/>
      </w:pPr>
      <w:r>
        <w:t>Latching: [</w:t>
      </w:r>
      <w:r w:rsidRPr="00F1259B">
        <w:rPr>
          <w:b/>
        </w:rPr>
        <w:t>90 degree turn handle</w:t>
      </w:r>
      <w:proofErr w:type="gramStart"/>
      <w:r>
        <w:t>][</w:t>
      </w:r>
      <w:proofErr w:type="gramEnd"/>
      <w:r w:rsidR="0073510B" w:rsidRPr="00F1259B">
        <w:rPr>
          <w:b/>
        </w:rPr>
        <w:t>Pull handle roller catch</w:t>
      </w:r>
      <w:r>
        <w:t>][</w:t>
      </w:r>
      <w:r w:rsidR="0073510B" w:rsidRPr="00F1259B">
        <w:rPr>
          <w:b/>
        </w:rPr>
        <w:t>Fire pull handle roller catch</w:t>
      </w:r>
      <w:r>
        <w:t>][</w:t>
      </w:r>
      <w:r w:rsidR="0073510B" w:rsidRPr="00F1259B">
        <w:rPr>
          <w:b/>
        </w:rPr>
        <w:t>Flush pull handle</w:t>
      </w:r>
      <w:r>
        <w:t>]</w:t>
      </w:r>
      <w:r w:rsidR="0073510B">
        <w:t>.</w:t>
      </w:r>
    </w:p>
    <w:p w:rsidR="0073510B" w:rsidRDefault="0073510B" w:rsidP="00312023">
      <w:pPr>
        <w:pStyle w:val="PR2"/>
      </w:pPr>
      <w:r>
        <w:t>Cabinet Dimensions: Size to match extinguisher type.</w:t>
      </w:r>
    </w:p>
    <w:p w:rsidR="0073510B" w:rsidRDefault="0073510B" w:rsidP="00312023">
      <w:pPr>
        <w:pStyle w:val="PR2"/>
      </w:pPr>
      <w:r>
        <w:t>Fire Rating: [</w:t>
      </w:r>
      <w:r w:rsidRPr="00312023">
        <w:t>Non-fire rated</w:t>
      </w:r>
      <w:proofErr w:type="gramStart"/>
      <w:r>
        <w:t>][</w:t>
      </w:r>
      <w:proofErr w:type="gramEnd"/>
      <w:r w:rsidRPr="00312023">
        <w:t>Fire rated for 1 hour or 2 hour combustible and non-combustible wall systems</w:t>
      </w:r>
      <w:r>
        <w:t>].</w:t>
      </w:r>
    </w:p>
    <w:p w:rsidR="006F047A" w:rsidRDefault="006F047A" w:rsidP="00312023">
      <w:pPr>
        <w:pStyle w:val="PR1"/>
      </w:pPr>
      <w:r>
        <w:t xml:space="preserve">Basis-of-Design Product: Subject to compliance with requirements, provide Nystrom; </w:t>
      </w:r>
      <w:r w:rsidR="00797482">
        <w:t>Palisade</w:t>
      </w:r>
      <w:r w:rsidR="0073510B">
        <w:t>™ Fire Extinguisher Cabinet</w:t>
      </w:r>
      <w:r>
        <w:t>.</w:t>
      </w:r>
    </w:p>
    <w:p w:rsidR="0073510B" w:rsidRDefault="006F047A" w:rsidP="006F047A">
      <w:pPr>
        <w:pStyle w:val="PR2"/>
      </w:pPr>
      <w:r>
        <w:t>Description</w:t>
      </w:r>
      <w:r w:rsidR="0073510B">
        <w:t>: Steel unit construction, plexiglass door, gravity pin hinge with set screws to open 135 degrees. Weld joints and grind smooth.</w:t>
      </w:r>
    </w:p>
    <w:p w:rsidR="0073510B" w:rsidRDefault="0073510B" w:rsidP="00312023">
      <w:pPr>
        <w:pStyle w:val="PR2"/>
      </w:pPr>
      <w:r>
        <w:t>Cabinet Mounting: [</w:t>
      </w:r>
      <w:r w:rsidR="00230DF5" w:rsidRPr="00BF1B7D">
        <w:rPr>
          <w:b/>
        </w:rPr>
        <w:t>Recessed,</w:t>
      </w:r>
      <w:r w:rsidR="00230DF5">
        <w:t xml:space="preserve"> </w:t>
      </w:r>
      <w:r w:rsidR="00230DF5" w:rsidRPr="00230DF5">
        <w:rPr>
          <w:color w:val="FF0000"/>
        </w:rPr>
        <w:t>1/2 inch</w:t>
      </w:r>
      <w:r w:rsidR="00230DF5">
        <w:t xml:space="preserve"> </w:t>
      </w:r>
      <w:r w:rsidR="00230DF5" w:rsidRPr="00230DF5">
        <w:rPr>
          <w:color w:val="008080"/>
        </w:rPr>
        <w:t>(12.7mm)</w:t>
      </w:r>
      <w:r>
        <w:t>][</w:t>
      </w:r>
      <w:r w:rsidR="00230DF5" w:rsidRPr="00BF1B7D">
        <w:rPr>
          <w:b/>
        </w:rPr>
        <w:t>Semi-Recessed,</w:t>
      </w:r>
      <w:r w:rsidR="00230DF5">
        <w:t xml:space="preserve"> </w:t>
      </w:r>
      <w:r w:rsidR="00230DF5" w:rsidRPr="00230DF5">
        <w:rPr>
          <w:color w:val="FF0000"/>
        </w:rPr>
        <w:t>2 inches</w:t>
      </w:r>
      <w:r w:rsidR="00230DF5">
        <w:t xml:space="preserve"> </w:t>
      </w:r>
      <w:r w:rsidR="00230DF5" w:rsidRPr="00230DF5">
        <w:rPr>
          <w:color w:val="008080"/>
        </w:rPr>
        <w:t>(50mm)</w:t>
      </w:r>
      <w:r>
        <w:t>][</w:t>
      </w:r>
      <w:r w:rsidR="00230DF5" w:rsidRPr="00BF1B7D">
        <w:rPr>
          <w:b/>
        </w:rPr>
        <w:t>Semi-Recessed</w:t>
      </w:r>
      <w:r w:rsidR="00230DF5">
        <w:t xml:space="preserve">, </w:t>
      </w:r>
      <w:r w:rsidR="00230DF5" w:rsidRPr="00230DF5">
        <w:rPr>
          <w:color w:val="FF0000"/>
        </w:rPr>
        <w:t>3 inches</w:t>
      </w:r>
      <w:r w:rsidR="00230DF5">
        <w:t xml:space="preserve"> </w:t>
      </w:r>
      <w:r w:rsidR="00230DF5" w:rsidRPr="00230DF5">
        <w:rPr>
          <w:color w:val="008080"/>
        </w:rPr>
        <w:t>(76mm)</w:t>
      </w:r>
      <w:r>
        <w:t>][</w:t>
      </w:r>
      <w:r w:rsidR="00230DF5" w:rsidRPr="00BF1B7D">
        <w:rPr>
          <w:b/>
        </w:rPr>
        <w:t>Surface</w:t>
      </w:r>
      <w:r>
        <w:t>][</w:t>
      </w:r>
      <w:r w:rsidR="00230DF5" w:rsidRPr="00BF1B7D">
        <w:rPr>
          <w:b/>
        </w:rPr>
        <w:t>Trimless</w:t>
      </w:r>
      <w:r>
        <w:t>]</w:t>
      </w:r>
    </w:p>
    <w:p w:rsidR="0073510B" w:rsidRDefault="0073510B"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230DF5" w:rsidRDefault="0073510B" w:rsidP="00BF1B7D">
      <w:pPr>
        <w:pStyle w:val="PR3"/>
      </w:pPr>
      <w:r>
        <w:t xml:space="preserve">Door and Frame: </w:t>
      </w:r>
    </w:p>
    <w:p w:rsidR="0073510B" w:rsidRDefault="0073510B" w:rsidP="00230DF5">
      <w:pPr>
        <w:pStyle w:val="PR4"/>
      </w:pPr>
      <w:r w:rsidRPr="00230DF5">
        <w:rPr>
          <w:color w:val="FF0000"/>
        </w:rPr>
        <w:t>0.036 inch</w:t>
      </w:r>
      <w:r>
        <w:t xml:space="preserve"> </w:t>
      </w:r>
      <w:r w:rsidRPr="00230DF5">
        <w:rPr>
          <w:color w:val="008080"/>
        </w:rPr>
        <w:t>(0.9mm)</w:t>
      </w:r>
      <w:r>
        <w:t xml:space="preserve"> cold rolled steel.</w:t>
      </w:r>
    </w:p>
    <w:p w:rsidR="0073510B" w:rsidRDefault="0073510B" w:rsidP="00230DF5">
      <w:pPr>
        <w:pStyle w:val="PR5"/>
      </w:pPr>
      <w:r>
        <w:t>Color and Finish: [</w:t>
      </w:r>
      <w:r w:rsidR="00230DF5">
        <w:rPr>
          <w:b/>
        </w:rPr>
        <w:t>White</w:t>
      </w:r>
      <w:proofErr w:type="gramStart"/>
      <w:r>
        <w:t>][</w:t>
      </w:r>
      <w:proofErr w:type="gramEnd"/>
      <w:r w:rsidR="00230DF5">
        <w:rPr>
          <w:b/>
        </w:rPr>
        <w:t>Red</w:t>
      </w:r>
      <w:r>
        <w:t>][</w:t>
      </w:r>
      <w:r w:rsidR="00230DF5">
        <w:rPr>
          <w:b/>
        </w:rPr>
        <w:t>Select from manufacturer’s catalog</w:t>
      </w:r>
      <w:r>
        <w:t>]</w:t>
      </w:r>
      <w:r w:rsidR="00230DF5">
        <w:t xml:space="preserve"> factory applied powder coat paint finish.</w:t>
      </w:r>
    </w:p>
    <w:p w:rsidR="00230DF5" w:rsidRDefault="00230DF5" w:rsidP="00230DF5">
      <w:pPr>
        <w:pStyle w:val="PR4"/>
      </w:pPr>
      <w:r>
        <w:t>6063-T5 anodized aluminum.</w:t>
      </w:r>
    </w:p>
    <w:p w:rsidR="00230DF5" w:rsidRDefault="00230DF5" w:rsidP="00230DF5">
      <w:pPr>
        <w:pStyle w:val="PR5"/>
      </w:pPr>
      <w:r>
        <w:t>Color and Finish: Satin finish, clear polyester coated.</w:t>
      </w:r>
    </w:p>
    <w:p w:rsidR="00230DF5" w:rsidRDefault="00230DF5" w:rsidP="00230DF5">
      <w:pPr>
        <w:pStyle w:val="PR4"/>
      </w:pPr>
      <w:r w:rsidRPr="00230DF5">
        <w:rPr>
          <w:color w:val="FF0000"/>
        </w:rPr>
        <w:t>0.0652 inch</w:t>
      </w:r>
      <w:r>
        <w:t xml:space="preserve"> </w:t>
      </w:r>
      <w:r w:rsidRPr="00230DF5">
        <w:rPr>
          <w:color w:val="008080"/>
        </w:rPr>
        <w:t>(1.66mm)</w:t>
      </w:r>
      <w:r>
        <w:t xml:space="preserve"> stainless steel.</w:t>
      </w:r>
    </w:p>
    <w:p w:rsidR="00230DF5" w:rsidRDefault="00230DF5" w:rsidP="00230DF5">
      <w:pPr>
        <w:pStyle w:val="PR5"/>
      </w:pPr>
      <w:r>
        <w:t>Color and Finish: Type 304 Stainless Steel with #4 finish</w:t>
      </w:r>
    </w:p>
    <w:p w:rsidR="00230DF5" w:rsidRDefault="00230DF5" w:rsidP="00BF1B7D">
      <w:pPr>
        <w:pStyle w:val="PR3"/>
      </w:pPr>
      <w:r>
        <w:t xml:space="preserve">Tub: </w:t>
      </w:r>
      <w:r w:rsidRPr="00230DF5">
        <w:rPr>
          <w:color w:val="FF0000"/>
        </w:rPr>
        <w:t>0.036 inch</w:t>
      </w:r>
      <w:r w:rsidRPr="00230DF5">
        <w:rPr>
          <w:color w:val="008080"/>
        </w:rPr>
        <w:t xml:space="preserve"> (0.9mm) </w:t>
      </w:r>
      <w:r>
        <w:t>cold rolled steel.</w:t>
      </w:r>
    </w:p>
    <w:p w:rsidR="00230DF5" w:rsidRDefault="00230DF5" w:rsidP="00230DF5">
      <w:pPr>
        <w:pStyle w:val="PR4"/>
      </w:pPr>
      <w:r>
        <w:t>Color and Finish: White factory applied powder coat paint finish.</w:t>
      </w:r>
    </w:p>
    <w:p w:rsidR="00230DF5" w:rsidRDefault="00230DF5" w:rsidP="00BF1B7D">
      <w:pPr>
        <w:pStyle w:val="PR3"/>
      </w:pPr>
      <w:r>
        <w:t xml:space="preserve">Door Type: </w:t>
      </w:r>
      <w:r w:rsidRPr="00230DF5">
        <w:rPr>
          <w:color w:val="FF0000"/>
        </w:rPr>
        <w:t>0.236 inch</w:t>
      </w:r>
      <w:r>
        <w:t xml:space="preserve"> </w:t>
      </w:r>
      <w:r w:rsidRPr="00230DF5">
        <w:rPr>
          <w:color w:val="008080"/>
        </w:rPr>
        <w:t>(6mm)</w:t>
      </w:r>
      <w:r>
        <w:t xml:space="preserve"> plexiglass.</w:t>
      </w:r>
    </w:p>
    <w:p w:rsidR="00BF1B7D" w:rsidRDefault="00BF1B7D" w:rsidP="00312023">
      <w:pPr>
        <w:pStyle w:val="PR2"/>
      </w:pPr>
      <w:r>
        <w:t>Options:</w:t>
      </w:r>
    </w:p>
    <w:p w:rsidR="00BF1B7D" w:rsidRDefault="00BF1B7D" w:rsidP="00BF1B7D">
      <w:pPr>
        <w:pStyle w:val="PR3"/>
      </w:pPr>
      <w:r>
        <w:t>Door Glazing Type: [</w:t>
      </w:r>
      <w:r>
        <w:rPr>
          <w:b/>
        </w:rPr>
        <w:t>Clear</w:t>
      </w:r>
      <w:r>
        <w:t>][</w:t>
      </w:r>
      <w:r>
        <w:rPr>
          <w:b/>
        </w:rPr>
        <w:t>Bronze</w:t>
      </w:r>
      <w:r>
        <w:t>][</w:t>
      </w:r>
      <w:r>
        <w:rPr>
          <w:b/>
        </w:rPr>
        <w:t>White</w:t>
      </w:r>
      <w:r>
        <w:t>][</w:t>
      </w:r>
      <w:r>
        <w:rPr>
          <w:b/>
        </w:rPr>
        <w:t>Smoke</w:t>
      </w:r>
      <w:r>
        <w:t>][</w:t>
      </w:r>
      <w:r>
        <w:rPr>
          <w:b/>
        </w:rPr>
        <w:t>Red</w:t>
      </w:r>
      <w:r>
        <w:t>] acrylic door.</w:t>
      </w:r>
    </w:p>
    <w:p w:rsidR="00BF1B7D" w:rsidRDefault="00BF1B7D" w:rsidP="00BF1B7D">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124B23" w:rsidRPr="00124B23" w:rsidRDefault="00124B23" w:rsidP="00124B23">
      <w:pPr>
        <w:pStyle w:val="Heading4"/>
        <w:rPr>
          <w:caps w:val="0"/>
          <w:color w:val="0066FF"/>
        </w:rPr>
      </w:pPr>
      <w:r>
        <w:rPr>
          <w:caps w:val="0"/>
          <w:color w:val="0066FF"/>
        </w:rPr>
        <w:t>Pull handle roller catch is the standard latching mechanism.</w:t>
      </w:r>
    </w:p>
    <w:p w:rsidR="00BF1B7D" w:rsidRDefault="00BF1B7D" w:rsidP="00BF1B7D">
      <w:pPr>
        <w:pStyle w:val="PR3"/>
      </w:pPr>
      <w:r>
        <w:t>Latching: [</w:t>
      </w:r>
      <w:r w:rsidRPr="00BF1B7D">
        <w:rPr>
          <w:b/>
        </w:rPr>
        <w:t>Magnetic Catch</w:t>
      </w:r>
      <w:r>
        <w:t>][</w:t>
      </w:r>
      <w:r w:rsidRPr="00BF1B7D">
        <w:rPr>
          <w:b/>
        </w:rPr>
        <w:t>Scored Insert and Cylinder Lock</w:t>
      </w:r>
      <w:r>
        <w:t>]</w:t>
      </w:r>
    </w:p>
    <w:p w:rsidR="00BF1B7D" w:rsidRDefault="00BF1B7D" w:rsidP="00312023">
      <w:pPr>
        <w:pStyle w:val="PR2"/>
      </w:pPr>
      <w:r>
        <w:t>Cabinet Dimensions: Size to match extinguisher type.</w:t>
      </w:r>
    </w:p>
    <w:p w:rsidR="00BF1B7D" w:rsidRDefault="00BF1B7D" w:rsidP="00312023">
      <w:pPr>
        <w:pStyle w:val="PR2"/>
      </w:pPr>
      <w:r>
        <w:t>Fire Rating: [</w:t>
      </w:r>
      <w:r w:rsidRPr="00312023">
        <w:t>Non-fire rated</w:t>
      </w:r>
      <w:r>
        <w:t>][</w:t>
      </w:r>
      <w:r w:rsidRPr="00312023">
        <w:t>Fire rated for 1 hour or 2 hour combustible and non-combustible wall systems</w:t>
      </w:r>
      <w:r>
        <w:t>]</w:t>
      </w:r>
    </w:p>
    <w:p w:rsidR="006F047A" w:rsidRDefault="006F047A" w:rsidP="00312023">
      <w:pPr>
        <w:pStyle w:val="PR1"/>
      </w:pPr>
      <w:r>
        <w:t xml:space="preserve">Basis-of-Design Product: Subject to compliance with requirements, provide Nystrom; </w:t>
      </w:r>
      <w:r w:rsidR="00797482">
        <w:t>Summit</w:t>
      </w:r>
      <w:r w:rsidR="00BF1B7D">
        <w:t>™ Fire Extinguisher Cabinet</w:t>
      </w:r>
      <w:r>
        <w:t>.</w:t>
      </w:r>
    </w:p>
    <w:p w:rsidR="00BF1B7D" w:rsidRDefault="006F047A" w:rsidP="006F047A">
      <w:pPr>
        <w:pStyle w:val="PR2"/>
      </w:pPr>
      <w:r>
        <w:t>Description</w:t>
      </w:r>
      <w:r w:rsidR="00BF1B7D">
        <w:t xml:space="preserve">: Steel unit construction, </w:t>
      </w:r>
      <w:r w:rsidR="007F6BBD">
        <w:t>concealed frame, handle and hinges.</w:t>
      </w:r>
    </w:p>
    <w:p w:rsidR="00C72255" w:rsidRDefault="00C72255" w:rsidP="00312023">
      <w:pPr>
        <w:pStyle w:val="PR2"/>
      </w:pPr>
      <w:r>
        <w:t>Cabinet Mounting: [</w:t>
      </w:r>
      <w:r>
        <w:rPr>
          <w:b/>
        </w:rPr>
        <w:t>Protrusion</w:t>
      </w:r>
      <w:r w:rsidRPr="00BF1B7D">
        <w:rPr>
          <w:b/>
        </w:rPr>
        <w:t>,</w:t>
      </w:r>
      <w:r>
        <w:t xml:space="preserve"> </w:t>
      </w:r>
      <w:r>
        <w:rPr>
          <w:color w:val="FF0000"/>
        </w:rPr>
        <w:t>5/8</w:t>
      </w:r>
      <w:r w:rsidRPr="00230DF5">
        <w:rPr>
          <w:color w:val="FF0000"/>
        </w:rPr>
        <w:t xml:space="preserve"> inch</w:t>
      </w:r>
      <w:r>
        <w:t xml:space="preserve"> </w:t>
      </w:r>
      <w:r w:rsidRPr="00230DF5">
        <w:rPr>
          <w:color w:val="008080"/>
        </w:rPr>
        <w:t>(1</w:t>
      </w:r>
      <w:r>
        <w:rPr>
          <w:color w:val="008080"/>
        </w:rPr>
        <w:t>5.875</w:t>
      </w:r>
      <w:r w:rsidRPr="00230DF5">
        <w:rPr>
          <w:color w:val="008080"/>
        </w:rPr>
        <w:t>mm)</w:t>
      </w:r>
      <w:r>
        <w:t>]</w:t>
      </w:r>
    </w:p>
    <w:p w:rsidR="00C72255" w:rsidRDefault="00C72255" w:rsidP="00312023">
      <w:pPr>
        <w:pStyle w:val="PR2"/>
      </w:pPr>
      <w:r>
        <w:t>Components:</w:t>
      </w:r>
    </w:p>
    <w:p w:rsidR="00C72255" w:rsidRDefault="00C72255" w:rsidP="00C72255">
      <w:pPr>
        <w:pStyle w:val="PR3"/>
      </w:pPr>
      <w:r>
        <w:t xml:space="preserve">Door and Frame: </w:t>
      </w:r>
    </w:p>
    <w:p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rsidR="00C72255" w:rsidRDefault="00C72255" w:rsidP="00C72255">
      <w:pPr>
        <w:pStyle w:val="PR5"/>
      </w:pPr>
      <w:r>
        <w:t>Color and Finish: [</w:t>
      </w:r>
      <w:r>
        <w:rPr>
          <w:b/>
        </w:rPr>
        <w:t>White</w:t>
      </w:r>
      <w:proofErr w:type="gramStart"/>
      <w:r>
        <w:t>][</w:t>
      </w:r>
      <w:proofErr w:type="gramEnd"/>
      <w:r>
        <w:rPr>
          <w:b/>
        </w:rPr>
        <w:t>Red</w:t>
      </w:r>
      <w:r>
        <w:t>][</w:t>
      </w:r>
      <w:r>
        <w:rPr>
          <w:b/>
        </w:rPr>
        <w:t>Select from manufacturer’s catalog</w:t>
      </w:r>
      <w:r>
        <w:t>] factory applied powder coat paint finish.</w:t>
      </w:r>
    </w:p>
    <w:p w:rsidR="00C72255" w:rsidRDefault="00C72255" w:rsidP="00C72255">
      <w:pPr>
        <w:pStyle w:val="PR4"/>
      </w:pPr>
      <w:r>
        <w:t>6063-T5 anodized aluminum.</w:t>
      </w:r>
    </w:p>
    <w:p w:rsidR="00C72255" w:rsidRDefault="00C72255" w:rsidP="00C72255">
      <w:pPr>
        <w:pStyle w:val="PR5"/>
      </w:pPr>
      <w:r>
        <w:lastRenderedPageBreak/>
        <w:t>Color and Finish: Satin finish, clear polyester coated.</w:t>
      </w:r>
    </w:p>
    <w:p w:rsidR="00C72255" w:rsidRDefault="00C72255" w:rsidP="00C72255">
      <w:pPr>
        <w:pStyle w:val="PR4"/>
      </w:pPr>
      <w:r w:rsidRPr="00230DF5">
        <w:rPr>
          <w:color w:val="FF0000"/>
        </w:rPr>
        <w:t>0.0652 inch</w:t>
      </w:r>
      <w:r>
        <w:t xml:space="preserve"> </w:t>
      </w:r>
      <w:r w:rsidRPr="00230DF5">
        <w:rPr>
          <w:color w:val="008080"/>
        </w:rPr>
        <w:t>(1.66mm)</w:t>
      </w:r>
      <w:r>
        <w:t xml:space="preserve"> stainless steel.</w:t>
      </w:r>
    </w:p>
    <w:p w:rsidR="00C72255" w:rsidRDefault="00C72255" w:rsidP="00C72255">
      <w:pPr>
        <w:pStyle w:val="PR5"/>
      </w:pPr>
      <w:r>
        <w:t>Color and Finish: Type 304 Stainless Steel with #4 finish</w:t>
      </w:r>
    </w:p>
    <w:p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rsidR="00C72255" w:rsidRDefault="00C72255" w:rsidP="00C72255">
      <w:pPr>
        <w:pStyle w:val="PR4"/>
      </w:pPr>
      <w:r>
        <w:t>Color and Finish: White factory applied powder coat paint finish.</w:t>
      </w:r>
    </w:p>
    <w:p w:rsidR="00C72255" w:rsidRDefault="00C72255" w:rsidP="00C72255">
      <w:pPr>
        <w:pStyle w:val="PR3"/>
      </w:pPr>
      <w:r>
        <w:t>Door Type: [</w:t>
      </w:r>
      <w:r w:rsidR="00F1259B">
        <w:rPr>
          <w:b/>
        </w:rPr>
        <w:t>Duo Vertical Panel</w:t>
      </w:r>
      <w:proofErr w:type="gramStart"/>
      <w:r>
        <w:t>][</w:t>
      </w:r>
      <w:proofErr w:type="gramEnd"/>
      <w:r w:rsidR="00F1259B">
        <w:rPr>
          <w:b/>
        </w:rPr>
        <w:t>Duo Vertical Panel with Lock</w:t>
      </w:r>
      <w:r>
        <w:t>][</w:t>
      </w:r>
      <w:r w:rsidR="00F1259B">
        <w:rPr>
          <w:b/>
        </w:rPr>
        <w:t>Solid Flush Panel</w:t>
      </w:r>
      <w:r>
        <w:t>][</w:t>
      </w:r>
      <w:r w:rsidR="00F1259B">
        <w:rPr>
          <w:b/>
        </w:rPr>
        <w:t>Solid Flush Panel with Lock</w:t>
      </w:r>
      <w:r>
        <w:t>].</w:t>
      </w:r>
    </w:p>
    <w:p w:rsidR="00C72255" w:rsidRDefault="00C72255" w:rsidP="00312023">
      <w:pPr>
        <w:pStyle w:val="PR2"/>
      </w:pPr>
      <w:r>
        <w:t>Options:</w:t>
      </w:r>
    </w:p>
    <w:p w:rsidR="00C72255" w:rsidRDefault="00C72255" w:rsidP="00C72255">
      <w:pPr>
        <w:pStyle w:val="PR3"/>
      </w:pPr>
      <w:r>
        <w:t xml:space="preserve">Door Glazing Type: </w:t>
      </w:r>
      <w:r w:rsidR="00F1259B">
        <w:t>[</w:t>
      </w:r>
      <w:r w:rsidR="00F1259B" w:rsidRPr="00F1259B">
        <w:rPr>
          <w:b/>
        </w:rPr>
        <w:t>Tinted or obscured tempered safety glass</w:t>
      </w:r>
      <w:proofErr w:type="gramStart"/>
      <w:r w:rsidR="00F1259B">
        <w:t>][</w:t>
      </w:r>
      <w:proofErr w:type="gramEnd"/>
      <w:r w:rsidR="00F1259B" w:rsidRPr="00F1259B">
        <w:rPr>
          <w:b/>
        </w:rPr>
        <w:t>Tinted or obscured acrylic</w:t>
      </w:r>
      <w:r w:rsidR="00F1259B">
        <w:t>][</w:t>
      </w:r>
      <w:r w:rsidR="00F1259B" w:rsidRPr="00F1259B">
        <w:rPr>
          <w:b/>
        </w:rPr>
        <w:t>See manufacturer’s catalog for colors</w:t>
      </w:r>
      <w:r w:rsidR="00F1259B">
        <w:t>].</w:t>
      </w:r>
    </w:p>
    <w:p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124B23" w:rsidRPr="00124B23" w:rsidRDefault="006D2098" w:rsidP="00124B23">
      <w:pPr>
        <w:pStyle w:val="Heading4"/>
        <w:rPr>
          <w:caps w:val="0"/>
          <w:color w:val="0066FF"/>
        </w:rPr>
      </w:pPr>
      <w:r>
        <w:rPr>
          <w:caps w:val="0"/>
          <w:color w:val="0066FF"/>
        </w:rPr>
        <w:t>Pull handle roller catch is the standard latching mechanism</w:t>
      </w:r>
      <w:r w:rsidR="00124B23">
        <w:rPr>
          <w:caps w:val="0"/>
          <w:color w:val="0066FF"/>
        </w:rPr>
        <w:t>.</w:t>
      </w:r>
    </w:p>
    <w:p w:rsidR="00C72255" w:rsidRDefault="00C72255" w:rsidP="00C72255">
      <w:pPr>
        <w:pStyle w:val="PR3"/>
      </w:pPr>
      <w:r>
        <w:t xml:space="preserve">Latching: </w:t>
      </w:r>
      <w:r w:rsidR="00F1259B">
        <w:t>[</w:t>
      </w:r>
      <w:r w:rsidR="00F1259B" w:rsidRPr="00F1259B">
        <w:rPr>
          <w:b/>
        </w:rPr>
        <w:t>90 degree turn handle</w:t>
      </w:r>
      <w:proofErr w:type="gramStart"/>
      <w:r w:rsidR="00F1259B">
        <w:t>][</w:t>
      </w:r>
      <w:proofErr w:type="gramEnd"/>
      <w:r w:rsidR="00F1259B" w:rsidRPr="00F1259B">
        <w:rPr>
          <w:b/>
        </w:rPr>
        <w:t>Pull handle roller catch</w:t>
      </w:r>
      <w:r w:rsidR="00F1259B">
        <w:t>][</w:t>
      </w:r>
      <w:r w:rsidR="00F1259B" w:rsidRPr="00F1259B">
        <w:rPr>
          <w:b/>
        </w:rPr>
        <w:t>Fire pull handle roller catch</w:t>
      </w:r>
      <w:r w:rsidR="00F1259B">
        <w:t>][</w:t>
      </w:r>
      <w:r w:rsidR="00F1259B" w:rsidRPr="00F1259B">
        <w:rPr>
          <w:b/>
        </w:rPr>
        <w:t>Flush pull handle</w:t>
      </w:r>
      <w:r w:rsidR="00F1259B">
        <w:t>].</w:t>
      </w:r>
    </w:p>
    <w:p w:rsidR="00C72255" w:rsidRDefault="00C72255" w:rsidP="00312023">
      <w:pPr>
        <w:pStyle w:val="PR2"/>
      </w:pPr>
      <w:r>
        <w:t>Cabinet Dimensions: Size to match extinguisher type.</w:t>
      </w:r>
    </w:p>
    <w:p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rsidR="006F047A" w:rsidRDefault="006F047A" w:rsidP="00312023">
      <w:pPr>
        <w:pStyle w:val="PR1"/>
      </w:pPr>
      <w:r>
        <w:t xml:space="preserve">Basis-of-Design Product: Subject to compliance with requirements, provide Nystrom; </w:t>
      </w:r>
      <w:r w:rsidR="00797482">
        <w:t>Ridge</w:t>
      </w:r>
      <w:r w:rsidR="00BF1B7D">
        <w:t>™ Fire Extinguisher Cabinet</w:t>
      </w:r>
      <w:r>
        <w:t>.</w:t>
      </w:r>
    </w:p>
    <w:p w:rsidR="00BF1B7D" w:rsidRDefault="006F047A" w:rsidP="006F047A">
      <w:pPr>
        <w:pStyle w:val="PR2"/>
      </w:pPr>
      <w:r>
        <w:t>Description</w:t>
      </w:r>
      <w:r w:rsidR="00BF1B7D">
        <w:t>: Steel unit construction, continuous piano hinge with 180 degree opening, architectural convex, clear “bubble” window.</w:t>
      </w:r>
    </w:p>
    <w:p w:rsidR="00C72255" w:rsidRDefault="00C72255" w:rsidP="00312023">
      <w:pPr>
        <w:pStyle w:val="PR2"/>
      </w:pPr>
      <w:r>
        <w:t>Cabinet Mounting: [</w:t>
      </w:r>
      <w:r w:rsidRPr="00BF1B7D">
        <w:rPr>
          <w:b/>
        </w:rPr>
        <w:t>Recessed,</w:t>
      </w:r>
      <w:r>
        <w:t xml:space="preserve"> </w:t>
      </w:r>
      <w:r w:rsidRPr="00230DF5">
        <w:rPr>
          <w:color w:val="FF0000"/>
        </w:rPr>
        <w:t>1/2 inch</w:t>
      </w:r>
      <w:r>
        <w:t xml:space="preserve"> </w:t>
      </w:r>
      <w:r w:rsidRPr="00230DF5">
        <w:rPr>
          <w:color w:val="008080"/>
        </w:rPr>
        <w:t>(12.7mm)</w:t>
      </w:r>
      <w:r>
        <w:t>][</w:t>
      </w:r>
      <w:r w:rsidRPr="00BF1B7D">
        <w:rPr>
          <w:b/>
        </w:rPr>
        <w:t>Semi-Recessed,</w:t>
      </w:r>
      <w:r>
        <w:t xml:space="preserve"> </w:t>
      </w:r>
      <w:r w:rsidRPr="00230DF5">
        <w:rPr>
          <w:color w:val="FF0000"/>
        </w:rPr>
        <w:t>2 inches</w:t>
      </w:r>
      <w:r>
        <w:t xml:space="preserve"> </w:t>
      </w:r>
      <w:r w:rsidRPr="00230DF5">
        <w:rPr>
          <w:color w:val="008080"/>
        </w:rPr>
        <w:t>(50mm)</w:t>
      </w:r>
      <w:r>
        <w:t>][</w:t>
      </w:r>
      <w:r w:rsidRPr="00BF1B7D">
        <w:rPr>
          <w:b/>
        </w:rPr>
        <w:t>Semi-Recessed</w:t>
      </w:r>
      <w:r>
        <w:t xml:space="preserve">, </w:t>
      </w:r>
      <w:r w:rsidRPr="00230DF5">
        <w:rPr>
          <w:color w:val="FF0000"/>
        </w:rPr>
        <w:t>3 inches</w:t>
      </w:r>
      <w:r>
        <w:t xml:space="preserve"> </w:t>
      </w:r>
      <w:r w:rsidRPr="00230DF5">
        <w:rPr>
          <w:color w:val="008080"/>
        </w:rPr>
        <w:t>(76mm)</w:t>
      </w:r>
      <w:r>
        <w:t>][</w:t>
      </w:r>
      <w:r w:rsidRPr="00BF1B7D">
        <w:rPr>
          <w:b/>
        </w:rPr>
        <w:t>Surface</w:t>
      </w:r>
      <w:r>
        <w:t>][</w:t>
      </w:r>
      <w:r w:rsidRPr="00BF1B7D">
        <w:rPr>
          <w:b/>
        </w:rPr>
        <w:t>Trimless</w:t>
      </w:r>
      <w:r>
        <w:t>]</w:t>
      </w:r>
    </w:p>
    <w:p w:rsidR="00C72255" w:rsidRDefault="00C72255" w:rsidP="00312023">
      <w:pPr>
        <w:pStyle w:val="PR2"/>
      </w:pPr>
      <w:r>
        <w:t>Components:</w:t>
      </w:r>
    </w:p>
    <w:p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rsidR="00124B23" w:rsidRDefault="00124B23" w:rsidP="00124B23">
      <w:pPr>
        <w:pStyle w:val="PR2"/>
        <w:numPr>
          <w:ilvl w:val="0"/>
          <w:numId w:val="0"/>
        </w:numPr>
        <w:ind w:left="1440"/>
      </w:pPr>
    </w:p>
    <w:p w:rsidR="00C72255" w:rsidRDefault="00C72255" w:rsidP="00C72255">
      <w:pPr>
        <w:pStyle w:val="PR3"/>
      </w:pPr>
      <w:r>
        <w:t xml:space="preserve">Door and Frame: </w:t>
      </w:r>
    </w:p>
    <w:p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rsidR="00C72255" w:rsidRDefault="00C72255" w:rsidP="00C72255">
      <w:pPr>
        <w:pStyle w:val="PR5"/>
      </w:pPr>
      <w:r>
        <w:t>Color and Finish: [</w:t>
      </w:r>
      <w:r>
        <w:rPr>
          <w:b/>
        </w:rPr>
        <w:t>White</w:t>
      </w:r>
      <w:proofErr w:type="gramStart"/>
      <w:r>
        <w:t>][</w:t>
      </w:r>
      <w:proofErr w:type="gramEnd"/>
      <w:r>
        <w:rPr>
          <w:b/>
        </w:rPr>
        <w:t>Red</w:t>
      </w:r>
      <w:r>
        <w:t>][</w:t>
      </w:r>
      <w:r>
        <w:rPr>
          <w:b/>
        </w:rPr>
        <w:t>Select from manufacturer’s catalog</w:t>
      </w:r>
      <w:r>
        <w:t>] factory applied powder coat paint finish.</w:t>
      </w:r>
    </w:p>
    <w:p w:rsidR="00C72255" w:rsidRDefault="00C72255" w:rsidP="00C72255">
      <w:pPr>
        <w:pStyle w:val="PR4"/>
      </w:pPr>
      <w:r>
        <w:t>6063-T5 anodized aluminum.</w:t>
      </w:r>
    </w:p>
    <w:p w:rsidR="00C72255" w:rsidRDefault="00C72255" w:rsidP="00C72255">
      <w:pPr>
        <w:pStyle w:val="PR5"/>
      </w:pPr>
      <w:r>
        <w:t>Color and Finish: Satin finish, clear polyester coated.</w:t>
      </w:r>
    </w:p>
    <w:p w:rsidR="00C72255" w:rsidRDefault="00C72255" w:rsidP="00C72255">
      <w:pPr>
        <w:pStyle w:val="PR4"/>
      </w:pPr>
      <w:r w:rsidRPr="00230DF5">
        <w:rPr>
          <w:color w:val="FF0000"/>
        </w:rPr>
        <w:t>0.0652 inch</w:t>
      </w:r>
      <w:r>
        <w:t xml:space="preserve"> </w:t>
      </w:r>
      <w:r w:rsidRPr="00230DF5">
        <w:rPr>
          <w:color w:val="008080"/>
        </w:rPr>
        <w:t>(1.66mm)</w:t>
      </w:r>
      <w:r>
        <w:t xml:space="preserve"> stainless steel.</w:t>
      </w:r>
    </w:p>
    <w:p w:rsidR="00C72255" w:rsidRDefault="00C72255" w:rsidP="00C72255">
      <w:pPr>
        <w:pStyle w:val="PR5"/>
      </w:pPr>
      <w:r>
        <w:t>Color and Finish: Type 304 Stainless Steel with #4 finish</w:t>
      </w:r>
    </w:p>
    <w:p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rsidR="00C72255" w:rsidRDefault="00C72255" w:rsidP="00C72255">
      <w:pPr>
        <w:pStyle w:val="PR4"/>
      </w:pPr>
      <w:r>
        <w:t>Color and Finish: White factory applied powder coat paint finish.</w:t>
      </w:r>
    </w:p>
    <w:p w:rsidR="00C72255" w:rsidRPr="00C72255" w:rsidRDefault="00C72255" w:rsidP="00C72255">
      <w:pPr>
        <w:pStyle w:val="PR3"/>
      </w:pPr>
      <w:r>
        <w:t>Door Type:</w:t>
      </w:r>
      <w:r w:rsidRPr="00C72255">
        <w:t xml:space="preserve"> [</w:t>
      </w:r>
      <w:r>
        <w:rPr>
          <w:b/>
        </w:rPr>
        <w:t>Convex Clear Full bubble with catch</w:t>
      </w:r>
      <w:proofErr w:type="gramStart"/>
      <w:r w:rsidRPr="00C72255">
        <w:t>][</w:t>
      </w:r>
      <w:proofErr w:type="gramEnd"/>
      <w:r>
        <w:rPr>
          <w:b/>
        </w:rPr>
        <w:t>Convex Clear Full bubble with scored acrylic insert and trip lever cylinder lock</w:t>
      </w:r>
      <w:r w:rsidRPr="00C72255">
        <w:t>]</w:t>
      </w:r>
      <w:r>
        <w:t>.</w:t>
      </w:r>
    </w:p>
    <w:p w:rsidR="00C72255" w:rsidRDefault="00C72255" w:rsidP="00C72255">
      <w:pPr>
        <w:pStyle w:val="PR4"/>
      </w:pPr>
      <w:r>
        <w:t>Optional bubble color: [</w:t>
      </w:r>
      <w:r>
        <w:rPr>
          <w:b/>
        </w:rPr>
        <w:t>Bronze tinted</w:t>
      </w:r>
      <w:r>
        <w:t>][</w:t>
      </w:r>
      <w:r>
        <w:rPr>
          <w:b/>
        </w:rPr>
        <w:t>Smoke tinted</w:t>
      </w:r>
      <w:r>
        <w:t>]</w:t>
      </w:r>
    </w:p>
    <w:p w:rsidR="00C72255" w:rsidRDefault="00C72255" w:rsidP="00312023">
      <w:pPr>
        <w:pStyle w:val="PR2"/>
      </w:pPr>
      <w:r>
        <w:t>Options:</w:t>
      </w:r>
    </w:p>
    <w:p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rsidR="006D2098" w:rsidRPr="00124B23" w:rsidRDefault="006D2098" w:rsidP="006D2098">
      <w:pPr>
        <w:pStyle w:val="Heading4"/>
        <w:rPr>
          <w:caps w:val="0"/>
          <w:color w:val="0066FF"/>
        </w:rPr>
      </w:pPr>
      <w:r>
        <w:rPr>
          <w:caps w:val="0"/>
          <w:color w:val="0066FF"/>
        </w:rPr>
        <w:t>Pull handle roller catch is the standard latching mechanism.</w:t>
      </w:r>
    </w:p>
    <w:p w:rsidR="00C72255" w:rsidRDefault="00C72255" w:rsidP="00C72255">
      <w:pPr>
        <w:pStyle w:val="PR3"/>
      </w:pPr>
      <w:r>
        <w:t>Latching: [</w:t>
      </w:r>
      <w:r>
        <w:rPr>
          <w:b/>
        </w:rPr>
        <w:t>Pull handle roller catch</w:t>
      </w:r>
      <w:r>
        <w:t>][</w:t>
      </w:r>
      <w:r>
        <w:rPr>
          <w:b/>
        </w:rPr>
        <w:t>Fire pull handle roller catch</w:t>
      </w:r>
      <w:r>
        <w:t>][</w:t>
      </w:r>
      <w:r>
        <w:rPr>
          <w:b/>
        </w:rPr>
        <w:t>Flush pull handle</w:t>
      </w:r>
      <w:r>
        <w:t>]</w:t>
      </w:r>
    </w:p>
    <w:p w:rsidR="00C72255" w:rsidRDefault="00C72255" w:rsidP="00312023">
      <w:pPr>
        <w:pStyle w:val="PR2"/>
      </w:pPr>
      <w:r>
        <w:t>Cabinet Dimensions: Size to match extinguisher type.</w:t>
      </w:r>
    </w:p>
    <w:p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rsidR="00F1259B" w:rsidRDefault="006D2098" w:rsidP="00312023">
      <w:pPr>
        <w:pStyle w:val="ART"/>
        <w:jc w:val="left"/>
      </w:pPr>
      <w:r>
        <w:lastRenderedPageBreak/>
        <w:t xml:space="preserve">Portable Hand-carried </w:t>
      </w:r>
      <w:r w:rsidR="00F1259B">
        <w:t>Fire Extinguishers</w:t>
      </w:r>
    </w:p>
    <w:p w:rsidR="006D2098" w:rsidRPr="00124B23" w:rsidRDefault="006D2098" w:rsidP="006D2098">
      <w:pPr>
        <w:pStyle w:val="Heading4"/>
        <w:rPr>
          <w:caps w:val="0"/>
          <w:color w:val="0066FF"/>
        </w:rPr>
      </w:pPr>
      <w:r>
        <w:rPr>
          <w:caps w:val="0"/>
          <w:color w:val="0066FF"/>
        </w:rPr>
        <w:t>Edit Note: Select type and indicate size of fire extinguisher required.</w:t>
      </w:r>
    </w:p>
    <w:p w:rsidR="00F1259B" w:rsidRDefault="00F1259B" w:rsidP="00312023">
      <w:pPr>
        <w:pStyle w:val="PR1"/>
      </w:pPr>
      <w:r>
        <w:t>Types</w:t>
      </w:r>
    </w:p>
    <w:p w:rsidR="00F1259B" w:rsidRDefault="00F1259B" w:rsidP="00312023">
      <w:pPr>
        <w:pStyle w:val="PR2"/>
      </w:pPr>
      <w:r>
        <w:t>ABC Dry Chemical</w:t>
      </w:r>
      <w:r w:rsidR="006F4E38">
        <w:t xml:space="preserve"> Portable Fire Extinguisher</w:t>
      </w:r>
      <w:r w:rsidR="00AC4C42">
        <w:t xml:space="preserve"> Model EX-30</w:t>
      </w:r>
    </w:p>
    <w:p w:rsidR="00F1259B" w:rsidRDefault="00F1259B" w:rsidP="00312023">
      <w:pPr>
        <w:pStyle w:val="PR3"/>
      </w:pPr>
      <w:r>
        <w:t xml:space="preserve">Multi-purpose Dry Chemical Type in Steel Container </w:t>
      </w:r>
      <w:r w:rsidR="00312023">
        <w:t>&lt;</w:t>
      </w:r>
      <w:r>
        <w:t>Insert drawing designation&gt;: UL Rated [</w:t>
      </w:r>
      <w:r w:rsidR="00312023" w:rsidRPr="00312023">
        <w:rPr>
          <w:b/>
        </w:rPr>
        <w:t xml:space="preserve">1A:10B:C, </w:t>
      </w:r>
      <w:r w:rsidR="00312023" w:rsidRPr="00312023">
        <w:rPr>
          <w:b/>
          <w:color w:val="FF0000"/>
        </w:rPr>
        <w:t xml:space="preserve">2.5 </w:t>
      </w:r>
      <w:proofErr w:type="spellStart"/>
      <w:r w:rsidR="00312023" w:rsidRPr="00312023">
        <w:rPr>
          <w:b/>
          <w:color w:val="FF0000"/>
        </w:rPr>
        <w:t>lb</w:t>
      </w:r>
      <w:proofErr w:type="spellEnd"/>
      <w:r w:rsidR="00312023" w:rsidRPr="00312023">
        <w:rPr>
          <w:b/>
        </w:rPr>
        <w:t xml:space="preserve"> </w:t>
      </w:r>
      <w:r w:rsidR="00312023" w:rsidRPr="00312023">
        <w:rPr>
          <w:b/>
          <w:color w:val="008080"/>
        </w:rPr>
        <w:t>(1.1kg)</w:t>
      </w:r>
      <w:r w:rsidR="00312023">
        <w:t>][</w:t>
      </w:r>
      <w:r w:rsidR="006F4E38">
        <w:rPr>
          <w:b/>
        </w:rPr>
        <w:t xml:space="preserve">2A:10B:C,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t>]</w:t>
      </w:r>
      <w:r w:rsidR="006F4E38">
        <w:t>[</w:t>
      </w:r>
      <w:r w:rsidR="006F4E38">
        <w:rPr>
          <w:b/>
        </w:rPr>
        <w:t xml:space="preserve">3A:40B:C,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rsidR="006F4E38">
        <w:t>][</w:t>
      </w:r>
      <w:r w:rsidR="006F4E38">
        <w:rPr>
          <w:b/>
        </w:rPr>
        <w:t xml:space="preserve">3A:40B:C, </w:t>
      </w:r>
      <w:r w:rsidR="006F4E38">
        <w:rPr>
          <w:b/>
          <w:color w:val="FF0000"/>
        </w:rPr>
        <w:t>6</w:t>
      </w:r>
      <w:r w:rsidR="006F4E38" w:rsidRPr="00B77D1D">
        <w:rPr>
          <w:b/>
          <w:color w:val="FF0000"/>
        </w:rPr>
        <w:t xml:space="preserve"> lb.</w:t>
      </w:r>
      <w:r w:rsidR="006F4E38">
        <w:rPr>
          <w:b/>
        </w:rPr>
        <w:t xml:space="preserve"> </w:t>
      </w:r>
      <w:r w:rsidR="006F4E38">
        <w:rPr>
          <w:b/>
          <w:color w:val="008080"/>
        </w:rPr>
        <w:t>(2.7</w:t>
      </w:r>
      <w:r w:rsidR="006F4E38" w:rsidRPr="00B77D1D">
        <w:rPr>
          <w:b/>
          <w:color w:val="008080"/>
        </w:rPr>
        <w:t>kg</w:t>
      </w:r>
      <w:r w:rsidR="006F4E38" w:rsidRPr="006F4E38">
        <w:rPr>
          <w:b/>
          <w:color w:val="008080"/>
        </w:rPr>
        <w:t>)</w:t>
      </w:r>
      <w:r w:rsidR="006F4E38">
        <w:t>][</w:t>
      </w:r>
      <w:r w:rsidR="006F4E38">
        <w:rPr>
          <w:b/>
        </w:rPr>
        <w:t xml:space="preserve">4A:60B:C,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6F4E38">
        <w:t>][</w:t>
      </w:r>
      <w:r w:rsidR="004A7650">
        <w:rPr>
          <w:b/>
        </w:rPr>
        <w:t>10A:120</w:t>
      </w:r>
      <w:r w:rsidR="006F4E38">
        <w:rPr>
          <w:b/>
        </w:rPr>
        <w:t xml:space="preserve">B:C, </w:t>
      </w:r>
      <w:r w:rsidR="004A7650">
        <w:rPr>
          <w:b/>
          <w:color w:val="FF0000"/>
        </w:rPr>
        <w:t>20</w:t>
      </w:r>
      <w:r w:rsidR="006F4E38" w:rsidRPr="00B77D1D">
        <w:rPr>
          <w:b/>
          <w:color w:val="FF0000"/>
        </w:rPr>
        <w:t xml:space="preserve"> lb.</w:t>
      </w:r>
      <w:r w:rsidR="006F4E38">
        <w:rPr>
          <w:b/>
        </w:rPr>
        <w:t xml:space="preserve"> </w:t>
      </w:r>
      <w:r w:rsidR="004A7650">
        <w:rPr>
          <w:b/>
          <w:color w:val="008080"/>
        </w:rPr>
        <w:t>(9.1</w:t>
      </w:r>
      <w:r w:rsidR="006F4E38" w:rsidRPr="00B77D1D">
        <w:rPr>
          <w:b/>
          <w:color w:val="008080"/>
        </w:rPr>
        <w:t>kg</w:t>
      </w:r>
      <w:r w:rsidR="006F4E38" w:rsidRPr="006F4E38">
        <w:rPr>
          <w:b/>
          <w:color w:val="008080"/>
        </w:rPr>
        <w:t>)</w:t>
      </w:r>
      <w:r w:rsidR="006F4E38">
        <w:t>]</w:t>
      </w:r>
      <w:r w:rsidR="004A7650">
        <w:t xml:space="preserve"> </w:t>
      </w:r>
      <w:r w:rsidR="006F4E38">
        <w:t xml:space="preserve">nominal capacity, with </w:t>
      </w:r>
      <w:proofErr w:type="spellStart"/>
      <w:r w:rsidR="006F4E38">
        <w:t>momoammonium</w:t>
      </w:r>
      <w:proofErr w:type="spellEnd"/>
      <w:r w:rsidR="006F4E38">
        <w:t xml:space="preserve"> phosphate based dry chemical in enameled steel container.</w:t>
      </w:r>
    </w:p>
    <w:p w:rsidR="00312023" w:rsidRDefault="00312023" w:rsidP="00312023">
      <w:pPr>
        <w:pStyle w:val="PR2"/>
      </w:pPr>
      <w:r>
        <w:t>Kitchen Class K Portable Fire Extinguisher</w:t>
      </w:r>
      <w:r w:rsidR="00AC4C42" w:rsidRPr="00AC4C42">
        <w:t xml:space="preserve"> </w:t>
      </w:r>
      <w:r w:rsidR="00AC4C42">
        <w:t>Model EX-32</w:t>
      </w:r>
    </w:p>
    <w:p w:rsidR="00312023" w:rsidRDefault="00312023" w:rsidP="00312023">
      <w:pPr>
        <w:pStyle w:val="PR3"/>
      </w:pPr>
      <w:r>
        <w:t>Wet Chemical Type &lt;Insert drawing designation&gt;:</w:t>
      </w:r>
      <w:r w:rsidR="00B77D1D">
        <w:t xml:space="preserve"> UL Rated</w:t>
      </w:r>
      <w:r w:rsidR="00AC4C42">
        <w:t xml:space="preserve"> </w:t>
      </w:r>
      <w:r w:rsidR="00AC4C42" w:rsidRPr="00BC0436">
        <w:t>2-A</w:t>
      </w:r>
      <w:proofErr w:type="gramStart"/>
      <w:r w:rsidR="00AC4C42" w:rsidRPr="00BC0436">
        <w:t>:K</w:t>
      </w:r>
      <w:proofErr w:type="gramEnd"/>
      <w:r w:rsidR="00B77D1D">
        <w:t xml:space="preserve"> [</w:t>
      </w:r>
      <w:r w:rsidR="006F4E38">
        <w:rPr>
          <w:b/>
          <w:color w:val="FF0000"/>
        </w:rPr>
        <w:t>1.6 gal.</w:t>
      </w:r>
      <w:r w:rsidR="006F4E38">
        <w:rPr>
          <w:b/>
        </w:rPr>
        <w:t xml:space="preserve"> </w:t>
      </w:r>
      <w:r w:rsidR="006F4E38">
        <w:rPr>
          <w:b/>
          <w:color w:val="008080"/>
        </w:rPr>
        <w:t>(6L</w:t>
      </w:r>
      <w:r w:rsidR="006F4E38" w:rsidRPr="006F4E38">
        <w:rPr>
          <w:b/>
          <w:color w:val="008080"/>
        </w:rPr>
        <w:t>)</w:t>
      </w:r>
      <w:r w:rsidR="00B77D1D">
        <w:t>]</w:t>
      </w:r>
      <w:proofErr w:type="gramStart"/>
      <w:r w:rsidR="00B77D1D">
        <w:t>[</w:t>
      </w:r>
      <w:r w:rsidR="006F4E38">
        <w:rPr>
          <w:b/>
        </w:rPr>
        <w:t xml:space="preserve"> </w:t>
      </w:r>
      <w:r w:rsidR="006F4E38">
        <w:rPr>
          <w:b/>
          <w:color w:val="FF0000"/>
        </w:rPr>
        <w:t>2.5</w:t>
      </w:r>
      <w:proofErr w:type="gramEnd"/>
      <w:r w:rsidR="006F4E38">
        <w:rPr>
          <w:b/>
          <w:color w:val="FF0000"/>
        </w:rPr>
        <w:t xml:space="preserve"> gal</w:t>
      </w:r>
      <w:r w:rsidR="006F4E38" w:rsidRPr="00B77D1D">
        <w:rPr>
          <w:b/>
          <w:color w:val="FF0000"/>
        </w:rPr>
        <w:t>.</w:t>
      </w:r>
      <w:r w:rsidR="006F4E38">
        <w:rPr>
          <w:b/>
        </w:rPr>
        <w:t xml:space="preserve"> </w:t>
      </w:r>
      <w:r w:rsidR="006F4E38">
        <w:rPr>
          <w:b/>
          <w:color w:val="008080"/>
        </w:rPr>
        <w:t>(9.5L</w:t>
      </w:r>
      <w:r w:rsidR="006F4E38" w:rsidRPr="006F4E38">
        <w:rPr>
          <w:b/>
          <w:color w:val="008080"/>
        </w:rPr>
        <w:t>)</w:t>
      </w:r>
      <w:r w:rsidR="00B77D1D">
        <w:t>] nominal capacity, with potassium acetate based chemical in stainless steel container; with pressure indicating gage.</w:t>
      </w:r>
    </w:p>
    <w:p w:rsidR="00312023" w:rsidRDefault="00312023" w:rsidP="00312023">
      <w:pPr>
        <w:pStyle w:val="PR2"/>
      </w:pPr>
      <w:r>
        <w:t>BC Dry Chemical Portable Fire Extinguisher</w:t>
      </w:r>
      <w:r w:rsidR="00AC4C42">
        <w:t xml:space="preserve"> Model EX-33</w:t>
      </w:r>
    </w:p>
    <w:p w:rsidR="00B77D1D" w:rsidRDefault="00B77D1D" w:rsidP="00B77D1D">
      <w:pPr>
        <w:pStyle w:val="PR3"/>
      </w:pPr>
      <w:r>
        <w:t>Regular Dry Chemical Type in Steel Container &lt;Insert drawing designation&gt;:</w:t>
      </w:r>
      <w:r w:rsidR="006F4E38">
        <w:t xml:space="preserve"> UL</w:t>
      </w:r>
      <w:r>
        <w:t xml:space="preserve"> Rated [</w:t>
      </w:r>
      <w:r w:rsidR="004A7650">
        <w:rPr>
          <w:b/>
        </w:rPr>
        <w:t xml:space="preserve">10B:C, </w:t>
      </w:r>
      <w:r w:rsidR="004A7650">
        <w:rPr>
          <w:b/>
          <w:color w:val="FF0000"/>
        </w:rPr>
        <w:t>2</w:t>
      </w:r>
      <w:r w:rsidR="004A7650" w:rsidRPr="00B77D1D">
        <w:rPr>
          <w:b/>
          <w:color w:val="FF0000"/>
        </w:rPr>
        <w:t>.5 lb.</w:t>
      </w:r>
      <w:r w:rsidR="004A7650">
        <w:rPr>
          <w:b/>
        </w:rPr>
        <w:t xml:space="preserve"> </w:t>
      </w:r>
      <w:r w:rsidR="004A7650">
        <w:rPr>
          <w:b/>
          <w:color w:val="008080"/>
        </w:rPr>
        <w:t>(1.1</w:t>
      </w:r>
      <w:r w:rsidR="004A7650" w:rsidRPr="00B77D1D">
        <w:rPr>
          <w:b/>
          <w:color w:val="008080"/>
        </w:rPr>
        <w:t>kg</w:t>
      </w:r>
      <w:r w:rsidR="004A7650" w:rsidRPr="006F4E38">
        <w:rPr>
          <w:b/>
          <w:color w:val="008080"/>
        </w:rPr>
        <w:t>)</w:t>
      </w:r>
      <w:r>
        <w:t>][</w:t>
      </w:r>
      <w:r w:rsidR="004A7650">
        <w:rPr>
          <w:b/>
        </w:rPr>
        <w:t xml:space="preserve">10B:C, </w:t>
      </w:r>
      <w:r w:rsidR="004A7650" w:rsidRPr="00B77D1D">
        <w:rPr>
          <w:b/>
          <w:color w:val="FF0000"/>
        </w:rPr>
        <w:t>5 lb.</w:t>
      </w:r>
      <w:r w:rsidR="004A7650">
        <w:rPr>
          <w:b/>
        </w:rPr>
        <w:t xml:space="preserve"> </w:t>
      </w:r>
      <w:r w:rsidR="004A7650">
        <w:rPr>
          <w:b/>
          <w:color w:val="008080"/>
        </w:rPr>
        <w:t>(2.3</w:t>
      </w:r>
      <w:r w:rsidR="004A7650" w:rsidRPr="00B77D1D">
        <w:rPr>
          <w:b/>
          <w:color w:val="008080"/>
        </w:rPr>
        <w:t>kg</w:t>
      </w:r>
      <w:r w:rsidR="004A7650" w:rsidRPr="006F4E38">
        <w:rPr>
          <w:b/>
          <w:color w:val="008080"/>
        </w:rPr>
        <w:t>)</w:t>
      </w:r>
      <w:r>
        <w:t>][</w:t>
      </w:r>
      <w:r w:rsidR="004A7650">
        <w:rPr>
          <w:b/>
        </w:rPr>
        <w:t xml:space="preserve">40B:C, </w:t>
      </w:r>
      <w:r w:rsidR="004A7650">
        <w:rPr>
          <w:b/>
          <w:color w:val="FF0000"/>
        </w:rPr>
        <w:t>5.</w:t>
      </w:r>
      <w:r w:rsidR="004A7650" w:rsidRPr="00B77D1D">
        <w:rPr>
          <w:b/>
          <w:color w:val="FF0000"/>
        </w:rPr>
        <w:t>5 lb.</w:t>
      </w:r>
      <w:r w:rsidR="004A7650">
        <w:rPr>
          <w:b/>
        </w:rPr>
        <w:t xml:space="preserve"> </w:t>
      </w:r>
      <w:r w:rsidR="004A7650">
        <w:rPr>
          <w:b/>
          <w:color w:val="008080"/>
        </w:rPr>
        <w:t>(2.5</w:t>
      </w:r>
      <w:r w:rsidR="004A7650" w:rsidRPr="00B77D1D">
        <w:rPr>
          <w:b/>
          <w:color w:val="008080"/>
        </w:rPr>
        <w:t>kg</w:t>
      </w:r>
      <w:r w:rsidR="004A7650" w:rsidRPr="006F4E38">
        <w:rPr>
          <w:b/>
          <w:color w:val="008080"/>
        </w:rPr>
        <w:t>)</w:t>
      </w:r>
      <w:r>
        <w:t>][</w:t>
      </w:r>
      <w:r w:rsidR="004A7650">
        <w:rPr>
          <w:b/>
        </w:rPr>
        <w:t xml:space="preserve">40B:C, </w:t>
      </w:r>
      <w:r w:rsidR="004A7650">
        <w:rPr>
          <w:b/>
          <w:color w:val="FF0000"/>
        </w:rPr>
        <w:t>6</w:t>
      </w:r>
      <w:r w:rsidR="004A7650" w:rsidRPr="00B77D1D">
        <w:rPr>
          <w:b/>
          <w:color w:val="FF0000"/>
        </w:rPr>
        <w:t xml:space="preserve"> lb.</w:t>
      </w:r>
      <w:r w:rsidR="004A7650">
        <w:rPr>
          <w:b/>
        </w:rPr>
        <w:t xml:space="preserve"> </w:t>
      </w:r>
      <w:r w:rsidR="004A7650">
        <w:rPr>
          <w:b/>
          <w:color w:val="008080"/>
        </w:rPr>
        <w:t>(2.7</w:t>
      </w:r>
      <w:r w:rsidR="004A7650" w:rsidRPr="00B77D1D">
        <w:rPr>
          <w:b/>
          <w:color w:val="008080"/>
        </w:rPr>
        <w:t>kg</w:t>
      </w:r>
      <w:r w:rsidR="004A7650" w:rsidRPr="006F4E38">
        <w:rPr>
          <w:b/>
          <w:color w:val="008080"/>
        </w:rPr>
        <w:t>)</w:t>
      </w:r>
      <w:r>
        <w:t>][</w:t>
      </w:r>
      <w:r w:rsidR="004A7650">
        <w:rPr>
          <w:b/>
        </w:rPr>
        <w:t xml:space="preserve">60B:C, </w:t>
      </w:r>
      <w:r w:rsidR="004A7650">
        <w:rPr>
          <w:b/>
          <w:color w:val="FF0000"/>
        </w:rPr>
        <w:t>10</w:t>
      </w:r>
      <w:r w:rsidR="004A7650" w:rsidRPr="00B77D1D">
        <w:rPr>
          <w:b/>
          <w:color w:val="FF0000"/>
        </w:rPr>
        <w:t xml:space="preserve"> lb.</w:t>
      </w:r>
      <w:r w:rsidR="004A7650">
        <w:rPr>
          <w:b/>
        </w:rPr>
        <w:t xml:space="preserve"> </w:t>
      </w:r>
      <w:r w:rsidR="004A7650" w:rsidRPr="00B77D1D">
        <w:rPr>
          <w:b/>
          <w:color w:val="008080"/>
        </w:rPr>
        <w:t>(2.</w:t>
      </w:r>
      <w:r w:rsidR="004A7650">
        <w:rPr>
          <w:b/>
          <w:color w:val="008080"/>
        </w:rPr>
        <w:t>5</w:t>
      </w:r>
      <w:r w:rsidR="004A7650" w:rsidRPr="00B77D1D">
        <w:rPr>
          <w:b/>
          <w:color w:val="008080"/>
        </w:rPr>
        <w:t>kg</w:t>
      </w:r>
      <w:r w:rsidR="004A7650" w:rsidRPr="006F4E38">
        <w:rPr>
          <w:b/>
          <w:color w:val="008080"/>
        </w:rPr>
        <w:t>)</w:t>
      </w:r>
      <w:r>
        <w:t>][</w:t>
      </w:r>
      <w:r w:rsidR="004A7650">
        <w:rPr>
          <w:b/>
        </w:rPr>
        <w:t xml:space="preserve">120B:C, </w:t>
      </w:r>
      <w:r w:rsidR="004A7650">
        <w:rPr>
          <w:b/>
          <w:color w:val="FF0000"/>
        </w:rPr>
        <w:t>20</w:t>
      </w:r>
      <w:r w:rsidR="004A7650" w:rsidRPr="00B77D1D">
        <w:rPr>
          <w:b/>
          <w:color w:val="FF0000"/>
        </w:rPr>
        <w:t xml:space="preserve"> lb.</w:t>
      </w:r>
      <w:r w:rsidR="004A7650">
        <w:rPr>
          <w:b/>
        </w:rPr>
        <w:t xml:space="preserve"> </w:t>
      </w:r>
      <w:r w:rsidR="004A7650">
        <w:rPr>
          <w:b/>
          <w:color w:val="008080"/>
        </w:rPr>
        <w:t>(9.1</w:t>
      </w:r>
      <w:r w:rsidR="004A7650" w:rsidRPr="00B77D1D">
        <w:rPr>
          <w:b/>
          <w:color w:val="008080"/>
        </w:rPr>
        <w:t>kg</w:t>
      </w:r>
      <w:r w:rsidR="004A7650" w:rsidRPr="006F4E38">
        <w:rPr>
          <w:b/>
          <w:color w:val="008080"/>
        </w:rPr>
        <w:t>)</w:t>
      </w:r>
      <w:r>
        <w:t>] nominal capacity, with sodium bicarbonate based dry chemical in enameled steel container.</w:t>
      </w:r>
    </w:p>
    <w:p w:rsidR="00312023" w:rsidRDefault="00312023" w:rsidP="00312023">
      <w:pPr>
        <w:pStyle w:val="PR2"/>
      </w:pPr>
      <w:r>
        <w:t>Carbon Dioxide Portable Fire Extinguisher</w:t>
      </w:r>
      <w:r w:rsidR="00AC4C42">
        <w:t xml:space="preserve"> Model EX-34</w:t>
      </w:r>
    </w:p>
    <w:p w:rsidR="00B77D1D" w:rsidRDefault="00B77D1D" w:rsidP="00B77D1D">
      <w:pPr>
        <w:pStyle w:val="PR3"/>
      </w:pPr>
      <w:r>
        <w:t>Carbon Dioxide Type &lt;Insert drawing designation&gt;: UL Rated [</w:t>
      </w:r>
      <w:r w:rsidR="006F4E38">
        <w:rPr>
          <w:b/>
        </w:rPr>
        <w:t>5B</w:t>
      </w:r>
      <w:proofErr w:type="gramStart"/>
      <w:r w:rsidR="006F4E38">
        <w:rPr>
          <w:b/>
        </w:rPr>
        <w:t>:C</w:t>
      </w:r>
      <w:proofErr w:type="gramEnd"/>
      <w:r w:rsidR="006F4E38">
        <w:rPr>
          <w:b/>
        </w:rPr>
        <w:t xml:space="preserve">, </w:t>
      </w:r>
      <w:r w:rsidR="006F4E38" w:rsidRPr="00B77D1D">
        <w:rPr>
          <w:b/>
          <w:color w:val="FF0000"/>
        </w:rPr>
        <w:t>5 lb.</w:t>
      </w:r>
      <w:r w:rsidR="006F4E38">
        <w:rPr>
          <w:b/>
        </w:rPr>
        <w:t xml:space="preserve"> </w:t>
      </w:r>
      <w:r w:rsidR="006F4E38" w:rsidRPr="00B77D1D">
        <w:rPr>
          <w:b/>
          <w:color w:val="008080"/>
        </w:rPr>
        <w:t>(2.</w:t>
      </w:r>
      <w:r w:rsidR="006F4E38">
        <w:rPr>
          <w:b/>
          <w:color w:val="008080"/>
        </w:rPr>
        <w:t>3</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15</w:t>
      </w:r>
      <w:r w:rsidR="006F4E38" w:rsidRPr="00B77D1D">
        <w:rPr>
          <w:b/>
          <w:color w:val="FF0000"/>
        </w:rPr>
        <w:t xml:space="preserve"> lb.</w:t>
      </w:r>
      <w:r w:rsidR="006F4E38">
        <w:rPr>
          <w:b/>
        </w:rPr>
        <w:t xml:space="preserve"> </w:t>
      </w:r>
      <w:r w:rsidR="006F4E38">
        <w:rPr>
          <w:b/>
          <w:color w:val="008080"/>
        </w:rPr>
        <w:t>(6.8</w:t>
      </w:r>
      <w:r w:rsidR="006F4E38" w:rsidRPr="00B77D1D">
        <w:rPr>
          <w:b/>
          <w:color w:val="008080"/>
        </w:rPr>
        <w:t>kg</w:t>
      </w:r>
      <w:r w:rsidR="006F4E38" w:rsidRPr="006F4E38">
        <w:rPr>
          <w:b/>
          <w:color w:val="008080"/>
        </w:rPr>
        <w:t>)</w:t>
      </w:r>
      <w:r>
        <w:t>][</w:t>
      </w:r>
      <w:r w:rsidR="006F4E38">
        <w:rPr>
          <w:b/>
        </w:rPr>
        <w:t xml:space="preserve">10B:C, </w:t>
      </w:r>
      <w:r w:rsidR="006F4E38">
        <w:rPr>
          <w:b/>
          <w:color w:val="FF0000"/>
        </w:rPr>
        <w:t>20</w:t>
      </w:r>
      <w:r w:rsidR="006F4E38" w:rsidRPr="00B77D1D">
        <w:rPr>
          <w:b/>
          <w:color w:val="FF0000"/>
        </w:rPr>
        <w:t xml:space="preserve"> lb.</w:t>
      </w:r>
      <w:r w:rsidR="006F4E38">
        <w:rPr>
          <w:b/>
        </w:rPr>
        <w:t xml:space="preserve"> </w:t>
      </w:r>
      <w:r w:rsidR="006F4E38">
        <w:rPr>
          <w:b/>
          <w:color w:val="008080"/>
        </w:rPr>
        <w:t>(9.1</w:t>
      </w:r>
      <w:r w:rsidR="006F4E38" w:rsidRPr="00B77D1D">
        <w:rPr>
          <w:b/>
          <w:color w:val="008080"/>
        </w:rPr>
        <w:t>kg</w:t>
      </w:r>
      <w:r w:rsidR="006F4E38" w:rsidRPr="006F4E38">
        <w:rPr>
          <w:b/>
          <w:color w:val="008080"/>
        </w:rPr>
        <w:t>)</w:t>
      </w:r>
      <w:r>
        <w:t>] nominal capacity, with carbon dioxide in [</w:t>
      </w:r>
      <w:r w:rsidR="006F4E38">
        <w:rPr>
          <w:b/>
        </w:rPr>
        <w:t>manufacturer’s standard enameled metal</w:t>
      </w:r>
      <w:r>
        <w:t>][</w:t>
      </w:r>
      <w:r w:rsidR="006F4E38">
        <w:rPr>
          <w:b/>
        </w:rPr>
        <w:t>enameled steel</w:t>
      </w:r>
      <w:r>
        <w:t>][</w:t>
      </w:r>
      <w:r w:rsidR="006F4E38">
        <w:rPr>
          <w:b/>
        </w:rPr>
        <w:t>enameled aluminum</w:t>
      </w:r>
      <w:r>
        <w:t>] container.</w:t>
      </w:r>
    </w:p>
    <w:p w:rsidR="00312023" w:rsidRDefault="00312023" w:rsidP="00312023">
      <w:pPr>
        <w:pStyle w:val="PR2"/>
      </w:pPr>
      <w:proofErr w:type="spellStart"/>
      <w:r>
        <w:t>Halotron</w:t>
      </w:r>
      <w:proofErr w:type="spellEnd"/>
      <w:r>
        <w:t xml:space="preserve"> I Portable Fire Extinguisher</w:t>
      </w:r>
      <w:r w:rsidR="00AC4C42">
        <w:t xml:space="preserve"> Model EX-31</w:t>
      </w:r>
    </w:p>
    <w:p w:rsidR="00B77D1D" w:rsidRDefault="00124B23" w:rsidP="00B77D1D">
      <w:pPr>
        <w:pStyle w:val="PR3"/>
      </w:pPr>
      <w:r>
        <w:t>Clean Agent</w:t>
      </w:r>
      <w:r w:rsidR="00B77D1D">
        <w:t xml:space="preserve"> Type in Steel Container &lt;Insert drawing designation&gt;: UL Rated [</w:t>
      </w:r>
      <w:r w:rsidR="00B77D1D" w:rsidRPr="00124B23">
        <w:rPr>
          <w:b/>
        </w:rPr>
        <w:t>5</w:t>
      </w:r>
      <w:r w:rsidR="00B77D1D">
        <w:rPr>
          <w:b/>
        </w:rPr>
        <w:t>B</w:t>
      </w:r>
      <w:proofErr w:type="gramStart"/>
      <w:r w:rsidR="00C901FB">
        <w:rPr>
          <w:b/>
        </w:rPr>
        <w:t>:C</w:t>
      </w:r>
      <w:proofErr w:type="gramEnd"/>
      <w:r w:rsidR="00B77D1D">
        <w:rPr>
          <w:b/>
        </w:rPr>
        <w:t xml:space="preserve">, </w:t>
      </w:r>
      <w:r w:rsidR="00B77D1D" w:rsidRPr="00B77D1D">
        <w:rPr>
          <w:b/>
          <w:color w:val="FF0000"/>
        </w:rPr>
        <w:t>4.75 lb.</w:t>
      </w:r>
      <w:r w:rsidR="00B77D1D">
        <w:rPr>
          <w:b/>
        </w:rPr>
        <w:t xml:space="preserve"> </w:t>
      </w:r>
      <w:r w:rsidR="00B77D1D" w:rsidRPr="00B77D1D">
        <w:rPr>
          <w:b/>
          <w:color w:val="008080"/>
        </w:rPr>
        <w:t>(2.2kg</w:t>
      </w:r>
      <w:r w:rsidR="00B77D1D" w:rsidRPr="006F4E38">
        <w:rPr>
          <w:b/>
          <w:color w:val="008080"/>
        </w:rPr>
        <w:t>)</w:t>
      </w:r>
      <w:r w:rsidR="00B77D1D">
        <w:t>][</w:t>
      </w:r>
      <w:r w:rsidR="006F4E38">
        <w:rPr>
          <w:b/>
        </w:rPr>
        <w:t xml:space="preserve">1A:10B:C, </w:t>
      </w:r>
      <w:r w:rsidR="006F4E38">
        <w:rPr>
          <w:b/>
          <w:color w:val="FF0000"/>
        </w:rPr>
        <w:t xml:space="preserve">10 </w:t>
      </w:r>
      <w:r w:rsidR="006F4E38" w:rsidRPr="00B77D1D">
        <w:rPr>
          <w:b/>
          <w:color w:val="FF0000"/>
        </w:rPr>
        <w:t>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B77D1D">
        <w:t>][</w:t>
      </w:r>
      <w:r w:rsidR="006F4E38">
        <w:rPr>
          <w:b/>
        </w:rPr>
        <w:t xml:space="preserve">2A:10B:C, </w:t>
      </w:r>
      <w:r w:rsidR="006F4E38">
        <w:rPr>
          <w:b/>
          <w:color w:val="FF0000"/>
        </w:rPr>
        <w:t>1</w:t>
      </w:r>
      <w:r w:rsidR="00C901FB">
        <w:rPr>
          <w:b/>
          <w:color w:val="FF0000"/>
        </w:rPr>
        <w:t>5</w:t>
      </w:r>
      <w:r w:rsidR="006F4E38">
        <w:rPr>
          <w:b/>
          <w:color w:val="FF0000"/>
        </w:rPr>
        <w:t xml:space="preserve"> </w:t>
      </w:r>
      <w:r w:rsidR="006F4E38" w:rsidRPr="00B77D1D">
        <w:rPr>
          <w:b/>
          <w:color w:val="FF0000"/>
        </w:rPr>
        <w:t>lb.</w:t>
      </w:r>
      <w:r w:rsidR="006F4E38">
        <w:rPr>
          <w:b/>
        </w:rPr>
        <w:t xml:space="preserve"> </w:t>
      </w:r>
      <w:r w:rsidR="00C901FB">
        <w:rPr>
          <w:b/>
          <w:color w:val="008080"/>
        </w:rPr>
        <w:t>(6.8</w:t>
      </w:r>
      <w:r w:rsidR="006F4E38" w:rsidRPr="00B77D1D">
        <w:rPr>
          <w:b/>
          <w:color w:val="008080"/>
        </w:rPr>
        <w:t>kg</w:t>
      </w:r>
      <w:r w:rsidR="006F4E38" w:rsidRPr="006F4E38">
        <w:rPr>
          <w:b/>
          <w:color w:val="008080"/>
        </w:rPr>
        <w:t>)</w:t>
      </w:r>
      <w:r w:rsidR="00B77D1D">
        <w:t>] nominal capacity, with HFC blend agent and inert material in enameled-steel container; with pressure indicating gage.</w:t>
      </w:r>
    </w:p>
    <w:p w:rsidR="00312023" w:rsidRDefault="00312023" w:rsidP="00312023">
      <w:pPr>
        <w:pStyle w:val="PR1"/>
      </w:pPr>
      <w:r>
        <w:t>Options: Mounting Brackets</w:t>
      </w:r>
    </w:p>
    <w:p w:rsidR="00857E13" w:rsidRDefault="00312023" w:rsidP="00797482">
      <w:pPr>
        <w:pStyle w:val="PR1"/>
      </w:pPr>
      <w:r>
        <w:t>Anti-freeze Charge</w:t>
      </w:r>
    </w:p>
    <w:p w:rsidR="00BA145D" w:rsidRDefault="00BA145D" w:rsidP="00B92F35">
      <w:pPr>
        <w:pStyle w:val="ART"/>
        <w:jc w:val="left"/>
      </w:pPr>
      <w:r w:rsidRPr="008845A0">
        <w:t>Accessor</w:t>
      </w:r>
      <w:r w:rsidR="00312023">
        <w:t>ies</w:t>
      </w:r>
    </w:p>
    <w:p w:rsidR="00794EB7" w:rsidRDefault="00312023" w:rsidP="00312023">
      <w:pPr>
        <w:pStyle w:val="PR1"/>
      </w:pPr>
      <w:r>
        <w:t>Wall Mounting Bracket with Extinguisher: Sized for each extinguisher. Manufacturer’s standard mounting bracket with strap to secure fire extinguisher to bracket.</w:t>
      </w:r>
    </w:p>
    <w:p w:rsidR="00442909" w:rsidRPr="003B4BD0" w:rsidRDefault="00312023" w:rsidP="00312023">
      <w:pPr>
        <w:pStyle w:val="PR1"/>
      </w:pPr>
      <w:r>
        <w:t>Lettering and warning labels.</w:t>
      </w:r>
    </w:p>
    <w:p w:rsidR="00442909" w:rsidRDefault="00442909" w:rsidP="00312023">
      <w:pPr>
        <w:pStyle w:val="PR2"/>
        <w:numPr>
          <w:ilvl w:val="0"/>
          <w:numId w:val="0"/>
        </w:numPr>
      </w:pPr>
    </w:p>
    <w:p w:rsidR="00BA145D" w:rsidRPr="008845A0" w:rsidRDefault="00BA145D" w:rsidP="00B92F35">
      <w:pPr>
        <w:pStyle w:val="PRT"/>
        <w:jc w:val="left"/>
      </w:pPr>
      <w:r w:rsidRPr="008845A0">
        <w:t>Execution</w:t>
      </w:r>
    </w:p>
    <w:p w:rsidR="00BA145D" w:rsidRPr="008845A0" w:rsidRDefault="00BA145D" w:rsidP="00B92F35">
      <w:pPr>
        <w:pStyle w:val="ART"/>
        <w:jc w:val="left"/>
      </w:pPr>
      <w:r w:rsidRPr="008845A0">
        <w:t>EXAMINATION</w:t>
      </w:r>
    </w:p>
    <w:p w:rsidR="00BA145D" w:rsidRDefault="00312023" w:rsidP="00312023">
      <w:pPr>
        <w:pStyle w:val="PR1"/>
      </w:pPr>
      <w:r>
        <w:t>Verify that rough openings for cabinet are correctly sized and located.</w:t>
      </w:r>
    </w:p>
    <w:p w:rsidR="00312023" w:rsidRPr="008845A0" w:rsidRDefault="00312023" w:rsidP="00312023">
      <w:pPr>
        <w:pStyle w:val="PR1"/>
      </w:pPr>
      <w:r>
        <w:t>Verify blocking is in place for brackets.</w:t>
      </w:r>
    </w:p>
    <w:p w:rsidR="00BA145D" w:rsidRPr="008845A0" w:rsidRDefault="00312023" w:rsidP="00B92F35">
      <w:pPr>
        <w:pStyle w:val="ART"/>
        <w:jc w:val="left"/>
      </w:pPr>
      <w:r>
        <w:t>Preparation</w:t>
      </w:r>
    </w:p>
    <w:p w:rsidR="00296C8D" w:rsidRDefault="00296C8D" w:rsidP="00312023">
      <w:pPr>
        <w:pStyle w:val="PR1"/>
      </w:pPr>
      <w:r>
        <w:t>C</w:t>
      </w:r>
      <w:r w:rsidR="00312023">
        <w:t>oordinate work relating to fire extinguisher cabinet installation including rough opening dimensions and locations of supports.</w:t>
      </w:r>
    </w:p>
    <w:p w:rsidR="00312023" w:rsidRDefault="00312023" w:rsidP="00B92F35">
      <w:pPr>
        <w:pStyle w:val="ART"/>
        <w:jc w:val="left"/>
      </w:pPr>
      <w:r>
        <w:t>Installation</w:t>
      </w:r>
    </w:p>
    <w:p w:rsidR="00312023" w:rsidRDefault="00312023" w:rsidP="00312023">
      <w:pPr>
        <w:pStyle w:val="PR1"/>
      </w:pPr>
      <w:r>
        <w:t>Prepare recesses in walls for fire extinguisher cabinets as required by type and size of cabinet and style of trim and to comply with manufacturer’s instructions.</w:t>
      </w:r>
    </w:p>
    <w:p w:rsidR="00312023" w:rsidRDefault="00312023" w:rsidP="00312023">
      <w:pPr>
        <w:pStyle w:val="PR1"/>
      </w:pPr>
      <w:r>
        <w:t>Securely fasten mounting brackets and fire extinguisher cabinets to structure, square and plumb, to comply with manufacturer’s instructions.</w:t>
      </w:r>
    </w:p>
    <w:p w:rsidR="00124B23" w:rsidRPr="00124B23" w:rsidRDefault="00124B23" w:rsidP="00124B23">
      <w:pPr>
        <w:pStyle w:val="Heading4"/>
        <w:rPr>
          <w:caps w:val="0"/>
          <w:color w:val="0066FF"/>
        </w:rPr>
      </w:pPr>
      <w:r w:rsidRPr="00124B23">
        <w:rPr>
          <w:caps w:val="0"/>
          <w:color w:val="0066FF"/>
        </w:rPr>
        <w:lastRenderedPageBreak/>
        <w:t>EDIT NOTE: delete the following paragraph if no fire-rated units on project.</w:t>
      </w:r>
    </w:p>
    <w:p w:rsidR="00312023" w:rsidRPr="00312023" w:rsidRDefault="00312023" w:rsidP="00312023">
      <w:pPr>
        <w:pStyle w:val="PR1"/>
      </w:pPr>
      <w:r>
        <w:t>Fire-rated units: Include UL label, UL classified listing No. 7N43 ANSI/UL 1479.</w:t>
      </w:r>
    </w:p>
    <w:p w:rsidR="004F4491" w:rsidRDefault="004F4491" w:rsidP="004F4491">
      <w:pPr>
        <w:pStyle w:val="EOS"/>
      </w:pPr>
      <w:r>
        <w:t>END OF SECTION</w:t>
      </w:r>
    </w:p>
    <w:p w:rsidR="004F4491" w:rsidRPr="0064526C" w:rsidRDefault="004F4491" w:rsidP="004F4491">
      <w:pPr>
        <w:pStyle w:val="Footer"/>
        <w:tabs>
          <w:tab w:val="center" w:pos="5126"/>
          <w:tab w:val="right" w:pos="10253"/>
        </w:tabs>
        <w:jc w:val="center"/>
        <w:rPr>
          <w:rFonts w:ascii="Arial" w:hAnsi="Arial" w:cs="Arial"/>
          <w:sz w:val="24"/>
        </w:rPr>
      </w:pPr>
      <w:bookmarkStart w:id="1"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sidR="00967724">
        <w:rPr>
          <w:rFonts w:ascii="Arial" w:hAnsi="Arial" w:cs="Arial"/>
          <w:noProof/>
          <w:sz w:val="20"/>
        </w:rPr>
        <w:t>11/18</w:t>
      </w:r>
      <w:r>
        <w:rPr>
          <w:rFonts w:ascii="Arial" w:hAnsi="Arial" w:cs="Arial"/>
          <w:sz w:val="20"/>
        </w:rPr>
        <w:fldChar w:fldCharType="end"/>
      </w:r>
    </w:p>
    <w:bookmarkEnd w:id="1"/>
    <w:p w:rsidR="00400AAB" w:rsidRPr="008845A0" w:rsidRDefault="00400AAB" w:rsidP="004F4491">
      <w:pPr>
        <w:pStyle w:val="EOS"/>
        <w:spacing w:before="0"/>
      </w:pPr>
    </w:p>
    <w:sectPr w:rsidR="00400AAB" w:rsidRPr="008845A0" w:rsidSect="004F4491">
      <w:headerReference w:type="default" r:id="rId9"/>
      <w:pgSz w:w="12240" w:h="15840"/>
      <w:pgMar w:top="1440" w:right="1267"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1B" w:rsidRDefault="000D281B" w:rsidP="0090304C">
      <w:pPr>
        <w:spacing w:after="0" w:line="240" w:lineRule="auto"/>
      </w:pPr>
      <w:r>
        <w:separator/>
      </w:r>
    </w:p>
  </w:endnote>
  <w:endnote w:type="continuationSeparator" w:id="0">
    <w:p w:rsidR="000D281B" w:rsidRDefault="000D281B"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1B" w:rsidRDefault="000D281B" w:rsidP="0090304C">
      <w:pPr>
        <w:spacing w:after="0" w:line="240" w:lineRule="auto"/>
      </w:pPr>
      <w:r>
        <w:separator/>
      </w:r>
    </w:p>
  </w:footnote>
  <w:footnote w:type="continuationSeparator" w:id="0">
    <w:p w:rsidR="000D281B" w:rsidRDefault="000D281B" w:rsidP="0090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E38" w:rsidRPr="0035686F" w:rsidRDefault="006F4E38" w:rsidP="004F4491">
    <w:pPr>
      <w:pStyle w:val="Header"/>
      <w:tabs>
        <w:tab w:val="clear" w:pos="4680"/>
      </w:tabs>
      <w:ind w:right="-547"/>
      <w:jc w:val="right"/>
      <w:rPr>
        <w:rFonts w:ascii="Arial" w:hAnsi="Arial" w:cs="Arial"/>
        <w:sz w:val="20"/>
        <w:szCs w:val="20"/>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149860</wp:posOffset>
          </wp:positionH>
          <wp:positionV relativeFrom="paragraph">
            <wp:posOffset>-169545</wp:posOffset>
          </wp:positionV>
          <wp:extent cx="2734088" cy="58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088" cy="586420"/>
                  </a:xfrm>
                  <a:prstGeom prst="rect">
                    <a:avLst/>
                  </a:prstGeom>
                </pic:spPr>
              </pic:pic>
            </a:graphicData>
          </a:graphic>
          <wp14:sizeRelH relativeFrom="margin">
            <wp14:pctWidth>0</wp14:pctWidth>
          </wp14:sizeRelH>
        </wp:anchor>
      </w:drawing>
    </w:r>
    <w:r>
      <w:rPr>
        <w:rFonts w:ascii="Arial" w:hAnsi="Arial" w:cs="Arial"/>
        <w:sz w:val="20"/>
        <w:szCs w:val="20"/>
      </w:rPr>
      <w:t>Section 10 44 13</w:t>
    </w:r>
    <w:r w:rsidRPr="0035686F">
      <w:rPr>
        <w:rFonts w:ascii="Arial" w:hAnsi="Arial" w:cs="Arial"/>
        <w:sz w:val="20"/>
        <w:szCs w:val="20"/>
      </w:rPr>
      <w:t xml:space="preserve">: </w:t>
    </w:r>
    <w:r>
      <w:rPr>
        <w:rFonts w:ascii="Arial" w:hAnsi="Arial" w:cs="Arial"/>
        <w:sz w:val="20"/>
        <w:szCs w:val="20"/>
      </w:rPr>
      <w:t>Fire Cabinets + Extinguishers</w:t>
    </w:r>
  </w:p>
  <w:p w:rsidR="006F4E38" w:rsidRPr="0035686F" w:rsidRDefault="006F4E38" w:rsidP="004F4491">
    <w:pPr>
      <w:ind w:right="-547"/>
      <w:jc w:val="right"/>
      <w:rPr>
        <w:rFonts w:ascii="Arial" w:hAnsi="Arial" w:cs="Arial"/>
        <w:sz w:val="20"/>
        <w:szCs w:val="20"/>
      </w:rPr>
    </w:pPr>
    <w:r w:rsidRPr="0035686F">
      <w:rPr>
        <w:rFonts w:ascii="Arial" w:hAnsi="Arial" w:cs="Arial"/>
        <w:sz w:val="20"/>
        <w:szCs w:val="20"/>
      </w:rPr>
      <w:t xml:space="preserve">Page </w:t>
    </w:r>
    <w:r w:rsidR="00E564E9" w:rsidRPr="0035686F">
      <w:rPr>
        <w:rFonts w:ascii="Arial" w:hAnsi="Arial" w:cs="Arial"/>
        <w:sz w:val="20"/>
        <w:szCs w:val="20"/>
      </w:rPr>
      <w:fldChar w:fldCharType="begin"/>
    </w:r>
    <w:r w:rsidRPr="0035686F">
      <w:rPr>
        <w:rFonts w:ascii="Arial" w:hAnsi="Arial" w:cs="Arial"/>
        <w:sz w:val="20"/>
        <w:szCs w:val="20"/>
      </w:rPr>
      <w:instrText xml:space="preserve"> PAGE </w:instrText>
    </w:r>
    <w:r w:rsidR="00E564E9" w:rsidRPr="0035686F">
      <w:rPr>
        <w:rFonts w:ascii="Arial" w:hAnsi="Arial" w:cs="Arial"/>
        <w:sz w:val="20"/>
        <w:szCs w:val="20"/>
      </w:rPr>
      <w:fldChar w:fldCharType="separate"/>
    </w:r>
    <w:r w:rsidR="00967724">
      <w:rPr>
        <w:rFonts w:ascii="Arial" w:hAnsi="Arial" w:cs="Arial"/>
        <w:noProof/>
        <w:sz w:val="20"/>
        <w:szCs w:val="20"/>
      </w:rPr>
      <w:t>6</w:t>
    </w:r>
    <w:r w:rsidR="00E564E9" w:rsidRPr="0035686F">
      <w:rPr>
        <w:rFonts w:ascii="Arial" w:hAnsi="Arial" w:cs="Arial"/>
        <w:sz w:val="20"/>
        <w:szCs w:val="20"/>
      </w:rPr>
      <w:fldChar w:fldCharType="end"/>
    </w:r>
    <w:r w:rsidRPr="0035686F">
      <w:rPr>
        <w:rFonts w:ascii="Arial" w:hAnsi="Arial" w:cs="Arial"/>
        <w:sz w:val="20"/>
        <w:szCs w:val="20"/>
      </w:rPr>
      <w:t xml:space="preserve"> of </w:t>
    </w:r>
    <w:r w:rsidR="00E564E9" w:rsidRPr="0035686F">
      <w:rPr>
        <w:rFonts w:ascii="Arial" w:hAnsi="Arial" w:cs="Arial"/>
        <w:sz w:val="20"/>
        <w:szCs w:val="20"/>
      </w:rPr>
      <w:fldChar w:fldCharType="begin"/>
    </w:r>
    <w:r w:rsidRPr="0035686F">
      <w:rPr>
        <w:rFonts w:ascii="Arial" w:hAnsi="Arial" w:cs="Arial"/>
        <w:sz w:val="20"/>
        <w:szCs w:val="20"/>
      </w:rPr>
      <w:instrText xml:space="preserve"> NUMPAGES  </w:instrText>
    </w:r>
    <w:r w:rsidR="00E564E9" w:rsidRPr="0035686F">
      <w:rPr>
        <w:rFonts w:ascii="Arial" w:hAnsi="Arial" w:cs="Arial"/>
        <w:sz w:val="20"/>
        <w:szCs w:val="20"/>
      </w:rPr>
      <w:fldChar w:fldCharType="separate"/>
    </w:r>
    <w:r w:rsidR="00967724">
      <w:rPr>
        <w:rFonts w:ascii="Arial" w:hAnsi="Arial" w:cs="Arial"/>
        <w:noProof/>
        <w:sz w:val="20"/>
        <w:szCs w:val="20"/>
      </w:rPr>
      <w:t>6</w:t>
    </w:r>
    <w:r w:rsidR="00E564E9" w:rsidRPr="0035686F">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nsid w:val="00000001"/>
    <w:multiLevelType w:val="multilevel"/>
    <w:tmpl w:val="40F42C5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30061633"/>
    <w:multiLevelType w:val="hybridMultilevel"/>
    <w:tmpl w:val="A41096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43DE"/>
    <w:rsid w:val="000121B7"/>
    <w:rsid w:val="00064DBA"/>
    <w:rsid w:val="000C5F29"/>
    <w:rsid w:val="000D281B"/>
    <w:rsid w:val="000E1367"/>
    <w:rsid w:val="000E1C67"/>
    <w:rsid w:val="000E5070"/>
    <w:rsid w:val="000E7E0E"/>
    <w:rsid w:val="001160F5"/>
    <w:rsid w:val="00124B23"/>
    <w:rsid w:val="001477E5"/>
    <w:rsid w:val="00151DBF"/>
    <w:rsid w:val="0015293A"/>
    <w:rsid w:val="00153183"/>
    <w:rsid w:val="00154AFB"/>
    <w:rsid w:val="00194F43"/>
    <w:rsid w:val="001A44C4"/>
    <w:rsid w:val="001E0BE1"/>
    <w:rsid w:val="00203F67"/>
    <w:rsid w:val="00207CBA"/>
    <w:rsid w:val="0021052B"/>
    <w:rsid w:val="00213818"/>
    <w:rsid w:val="00213F1A"/>
    <w:rsid w:val="00221C4C"/>
    <w:rsid w:val="00230DF5"/>
    <w:rsid w:val="00245ECA"/>
    <w:rsid w:val="002533E1"/>
    <w:rsid w:val="00276581"/>
    <w:rsid w:val="0029536E"/>
    <w:rsid w:val="00296C8D"/>
    <w:rsid w:val="002B0CDB"/>
    <w:rsid w:val="00312023"/>
    <w:rsid w:val="00312823"/>
    <w:rsid w:val="00345597"/>
    <w:rsid w:val="003878CF"/>
    <w:rsid w:val="003A3DA4"/>
    <w:rsid w:val="003B4BD0"/>
    <w:rsid w:val="003C688B"/>
    <w:rsid w:val="003D14BF"/>
    <w:rsid w:val="003D1A6E"/>
    <w:rsid w:val="003D7E0E"/>
    <w:rsid w:val="00400AAB"/>
    <w:rsid w:val="004031C4"/>
    <w:rsid w:val="0040535B"/>
    <w:rsid w:val="00417376"/>
    <w:rsid w:val="00423263"/>
    <w:rsid w:val="00435009"/>
    <w:rsid w:val="00442909"/>
    <w:rsid w:val="004A7650"/>
    <w:rsid w:val="004F4491"/>
    <w:rsid w:val="005064C8"/>
    <w:rsid w:val="00515782"/>
    <w:rsid w:val="00516110"/>
    <w:rsid w:val="00526259"/>
    <w:rsid w:val="00537908"/>
    <w:rsid w:val="00543E96"/>
    <w:rsid w:val="00570B2F"/>
    <w:rsid w:val="005B1903"/>
    <w:rsid w:val="005F2636"/>
    <w:rsid w:val="00615423"/>
    <w:rsid w:val="00672F2B"/>
    <w:rsid w:val="006900BD"/>
    <w:rsid w:val="006C11C4"/>
    <w:rsid w:val="006C7910"/>
    <w:rsid w:val="006D2098"/>
    <w:rsid w:val="006D4D7D"/>
    <w:rsid w:val="006D4EC1"/>
    <w:rsid w:val="006D7761"/>
    <w:rsid w:val="006E3D2F"/>
    <w:rsid w:val="006E6472"/>
    <w:rsid w:val="006F047A"/>
    <w:rsid w:val="006F4E38"/>
    <w:rsid w:val="0073510B"/>
    <w:rsid w:val="0074484C"/>
    <w:rsid w:val="00752B3D"/>
    <w:rsid w:val="00794EB7"/>
    <w:rsid w:val="00797482"/>
    <w:rsid w:val="007A5693"/>
    <w:rsid w:val="007A6A2B"/>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85115"/>
    <w:rsid w:val="008942B9"/>
    <w:rsid w:val="008A6563"/>
    <w:rsid w:val="008C5A5C"/>
    <w:rsid w:val="008E3AD4"/>
    <w:rsid w:val="0090304C"/>
    <w:rsid w:val="00915DA5"/>
    <w:rsid w:val="00926FC6"/>
    <w:rsid w:val="00931150"/>
    <w:rsid w:val="0093255D"/>
    <w:rsid w:val="00954F0A"/>
    <w:rsid w:val="00957AB7"/>
    <w:rsid w:val="00967724"/>
    <w:rsid w:val="009B6770"/>
    <w:rsid w:val="009E5E57"/>
    <w:rsid w:val="00A164C6"/>
    <w:rsid w:val="00A2323E"/>
    <w:rsid w:val="00A55028"/>
    <w:rsid w:val="00A838B2"/>
    <w:rsid w:val="00A8449B"/>
    <w:rsid w:val="00A873F5"/>
    <w:rsid w:val="00AC1EE0"/>
    <w:rsid w:val="00AC4C42"/>
    <w:rsid w:val="00AC6D11"/>
    <w:rsid w:val="00AD138A"/>
    <w:rsid w:val="00AF4C00"/>
    <w:rsid w:val="00B05914"/>
    <w:rsid w:val="00B303DF"/>
    <w:rsid w:val="00B34F9C"/>
    <w:rsid w:val="00B710A7"/>
    <w:rsid w:val="00B74B53"/>
    <w:rsid w:val="00B77D1D"/>
    <w:rsid w:val="00B92F35"/>
    <w:rsid w:val="00BA145D"/>
    <w:rsid w:val="00BA3E33"/>
    <w:rsid w:val="00BC1044"/>
    <w:rsid w:val="00BD67DC"/>
    <w:rsid w:val="00BF1B7D"/>
    <w:rsid w:val="00C05BE5"/>
    <w:rsid w:val="00C21524"/>
    <w:rsid w:val="00C23352"/>
    <w:rsid w:val="00C4416F"/>
    <w:rsid w:val="00C72255"/>
    <w:rsid w:val="00C7789E"/>
    <w:rsid w:val="00C901FB"/>
    <w:rsid w:val="00CB09E7"/>
    <w:rsid w:val="00CB6253"/>
    <w:rsid w:val="00CB77A1"/>
    <w:rsid w:val="00D024FD"/>
    <w:rsid w:val="00D1032E"/>
    <w:rsid w:val="00D27AEE"/>
    <w:rsid w:val="00D41B36"/>
    <w:rsid w:val="00D62026"/>
    <w:rsid w:val="00D634F0"/>
    <w:rsid w:val="00D64004"/>
    <w:rsid w:val="00D7176F"/>
    <w:rsid w:val="00D72A88"/>
    <w:rsid w:val="00D7608E"/>
    <w:rsid w:val="00D87FB6"/>
    <w:rsid w:val="00E23E37"/>
    <w:rsid w:val="00E54920"/>
    <w:rsid w:val="00E564E9"/>
    <w:rsid w:val="00EA14E4"/>
    <w:rsid w:val="00EA487A"/>
    <w:rsid w:val="00EA77E4"/>
    <w:rsid w:val="00EB6C64"/>
    <w:rsid w:val="00EC18C9"/>
    <w:rsid w:val="00EC1CC9"/>
    <w:rsid w:val="00EC43DE"/>
    <w:rsid w:val="00EC6DEF"/>
    <w:rsid w:val="00ED3475"/>
    <w:rsid w:val="00EF162D"/>
    <w:rsid w:val="00F1259B"/>
    <w:rsid w:val="00F1447E"/>
    <w:rsid w:val="00F37AAF"/>
    <w:rsid w:val="00F46EBE"/>
    <w:rsid w:val="00F65E6D"/>
    <w:rsid w:val="00FA2E26"/>
    <w:rsid w:val="00FA72DC"/>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B92F35"/>
    <w:pPr>
      <w:keepNext/>
      <w:numPr>
        <w:numId w:val="2"/>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92F35"/>
    <w:pPr>
      <w:keepNext/>
      <w:numPr>
        <w:ilvl w:val="3"/>
        <w:numId w:val="2"/>
      </w:numPr>
      <w:suppressAutoHyphens/>
      <w:spacing w:before="240" w:after="0" w:line="240" w:lineRule="auto"/>
      <w:jc w:val="both"/>
      <w:outlineLvl w:val="1"/>
    </w:pPr>
    <w:rPr>
      <w:rFonts w:ascii="Arial" w:eastAsia="Times New Roman" w:hAnsi="Arial"/>
      <w:b/>
      <w:caps/>
      <w:sz w:val="20"/>
      <w:szCs w:val="20"/>
    </w:rPr>
  </w:style>
  <w:style w:type="paragraph" w:customStyle="1" w:styleId="PR1">
    <w:name w:val="PR1"/>
    <w:basedOn w:val="Normal"/>
    <w:autoRedefine/>
    <w:rsid w:val="00312023"/>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312023"/>
    <w:pPr>
      <w:numPr>
        <w:ilvl w:val="5"/>
        <w:numId w:val="2"/>
      </w:numPr>
      <w:suppressAutoHyphens/>
      <w:spacing w:before="20" w:after="0" w:line="240" w:lineRule="auto"/>
      <w:outlineLvl w:val="3"/>
    </w:pPr>
    <w:rPr>
      <w:rFonts w:ascii="Arial" w:eastAsia="Times New Roman" w:hAnsi="Arial"/>
      <w:sz w:val="20"/>
      <w:szCs w:val="20"/>
    </w:rPr>
  </w:style>
  <w:style w:type="paragraph" w:customStyle="1" w:styleId="PR3">
    <w:name w:val="PR3"/>
    <w:basedOn w:val="Normal"/>
    <w:autoRedefine/>
    <w:rsid w:val="00BF1B7D"/>
    <w:pPr>
      <w:numPr>
        <w:ilvl w:val="6"/>
        <w:numId w:val="2"/>
      </w:numPr>
      <w:suppressAutoHyphens/>
      <w:spacing w:before="20" w:after="0" w:line="240" w:lineRule="auto"/>
      <w:outlineLvl w:val="4"/>
    </w:pPr>
    <w:rPr>
      <w:rFonts w:ascii="Arial" w:eastAsia="Times New Roman" w:hAnsi="Arial"/>
      <w:sz w:val="20"/>
      <w:szCs w:val="20"/>
    </w:rPr>
  </w:style>
  <w:style w:type="paragraph" w:customStyle="1" w:styleId="PR4">
    <w:name w:val="PR4"/>
    <w:basedOn w:val="Normal"/>
    <w:autoRedefine/>
    <w:rsid w:val="00230DF5"/>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400AAB"/>
    <w:pPr>
      <w:suppressAutoHyphens/>
      <w:spacing w:before="240" w:after="80" w:line="240" w:lineRule="auto"/>
      <w:jc w:val="both"/>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124B23"/>
    <w:rPr>
      <w:rFonts w:ascii="Arial" w:eastAsia="Times New Roman" w:hAnsi="Arial"/>
      <w:caps/>
      <w:vanish/>
      <w:color w:val="0000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F44D-526E-406F-BBF1-4C86DC70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(2).dotx</Template>
  <TotalTime>7</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Fire Cabinet and Extinguisher Spec 10 44 13</vt:lpstr>
    </vt:vector>
  </TitlesOfParts>
  <Company>Nystrom Inc</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Cabinet and Extinguisher Spec 10 44 13</dc:title>
  <dc:subject>Fire Cabinet and Extinguisher Spec 10 44 13</dc:subject>
  <dc:creator>mdibba</dc:creator>
  <cp:keywords>Fire Cabinet and Extinguisher Spec 10 44 13</cp:keywords>
  <dc:description>Fire Cabinet and Extinguisher Spec 10 44 13</dc:description>
  <cp:lastModifiedBy>smcwilliams</cp:lastModifiedBy>
  <cp:revision>7</cp:revision>
  <dcterms:created xsi:type="dcterms:W3CDTF">2016-10-17T14:04:00Z</dcterms:created>
  <dcterms:modified xsi:type="dcterms:W3CDTF">2018-11-27T21:52:00Z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Fire Cabinet and Extinguisher Spec 10 44 13</vt:lpwstr>
  </property>
  <property fmtid="{D5CDD505-2E9C-101B-9397-08002B2CF9AE}" pid="4" name="Revision">
    <vt:lpwstr>I</vt:lpwstr>
  </property>
</Properties>
</file>